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F6F9"/>
  <w:body>
    <w:p w14:paraId="003C2C15" w14:textId="5B860A91" w:rsidR="0021398B" w:rsidRPr="00AD00BB" w:rsidRDefault="0021398B" w:rsidP="0021398B">
      <w:pPr>
        <w:pStyle w:val="Text"/>
        <w:rPr>
          <w:sz w:val="24"/>
          <w:szCs w:val="24"/>
        </w:rPr>
      </w:pPr>
    </w:p>
    <w:p w14:paraId="1F73E358" w14:textId="77777777" w:rsidR="0021398B" w:rsidRPr="00AD00BB" w:rsidRDefault="0021398B" w:rsidP="0021398B">
      <w:pPr>
        <w:rPr>
          <w:sz w:val="24"/>
          <w:szCs w:val="24"/>
        </w:rPr>
      </w:pPr>
    </w:p>
    <w:p w14:paraId="3BE565E9" w14:textId="77777777" w:rsidR="0021398B" w:rsidRPr="00AD00BB" w:rsidRDefault="0021398B" w:rsidP="0021398B">
      <w:pPr>
        <w:rPr>
          <w:sz w:val="24"/>
          <w:szCs w:val="24"/>
        </w:rPr>
      </w:pPr>
    </w:p>
    <w:p w14:paraId="6A8373AF" w14:textId="77777777" w:rsidR="0021398B" w:rsidRPr="00AD00BB" w:rsidRDefault="0021398B" w:rsidP="0021398B">
      <w:pPr>
        <w:rPr>
          <w:sz w:val="24"/>
          <w:szCs w:val="24"/>
        </w:rPr>
      </w:pPr>
    </w:p>
    <w:p w14:paraId="4FF9EAD2" w14:textId="77777777" w:rsidR="0021398B" w:rsidRPr="00AD00BB" w:rsidRDefault="0021398B" w:rsidP="0021398B">
      <w:pPr>
        <w:rPr>
          <w:sz w:val="24"/>
          <w:szCs w:val="24"/>
        </w:rPr>
      </w:pPr>
    </w:p>
    <w:p w14:paraId="41B269DC" w14:textId="77777777" w:rsidR="0021398B" w:rsidRPr="00AD00BB" w:rsidRDefault="0021398B" w:rsidP="0021398B">
      <w:pPr>
        <w:rPr>
          <w:sz w:val="24"/>
          <w:szCs w:val="24"/>
        </w:rPr>
      </w:pPr>
    </w:p>
    <w:p w14:paraId="7493E227" w14:textId="77777777" w:rsidR="0021398B" w:rsidRPr="00AD00BB" w:rsidRDefault="0021398B" w:rsidP="0021398B">
      <w:pPr>
        <w:rPr>
          <w:sz w:val="24"/>
          <w:szCs w:val="24"/>
        </w:rPr>
      </w:pPr>
    </w:p>
    <w:p w14:paraId="6857EC13" w14:textId="77777777" w:rsidR="0021398B" w:rsidRPr="00AD00BB" w:rsidRDefault="0021398B" w:rsidP="0021398B">
      <w:pPr>
        <w:rPr>
          <w:sz w:val="24"/>
          <w:szCs w:val="24"/>
        </w:rPr>
      </w:pPr>
    </w:p>
    <w:p w14:paraId="10088320" w14:textId="77777777" w:rsidR="0021398B" w:rsidRPr="00AD00BB" w:rsidRDefault="0021398B" w:rsidP="0021398B">
      <w:pPr>
        <w:rPr>
          <w:sz w:val="24"/>
          <w:szCs w:val="24"/>
        </w:rPr>
      </w:pPr>
    </w:p>
    <w:p w14:paraId="319B1D85" w14:textId="77777777" w:rsidR="0021398B" w:rsidRPr="00AD00BB" w:rsidRDefault="0021398B" w:rsidP="0021398B">
      <w:pPr>
        <w:rPr>
          <w:sz w:val="24"/>
          <w:szCs w:val="24"/>
        </w:rPr>
      </w:pPr>
    </w:p>
    <w:p w14:paraId="26C84851" w14:textId="77777777" w:rsidR="0021398B" w:rsidRPr="00AD00BB" w:rsidRDefault="0021398B" w:rsidP="0021398B">
      <w:pPr>
        <w:rPr>
          <w:sz w:val="24"/>
          <w:szCs w:val="24"/>
        </w:rPr>
      </w:pPr>
    </w:p>
    <w:p w14:paraId="6C8B0C76" w14:textId="77777777" w:rsidR="0021398B" w:rsidRPr="00AD00BB" w:rsidRDefault="0021398B" w:rsidP="0021398B">
      <w:pPr>
        <w:rPr>
          <w:sz w:val="24"/>
          <w:szCs w:val="24"/>
        </w:rPr>
      </w:pPr>
    </w:p>
    <w:p w14:paraId="2D69FE2F" w14:textId="77777777" w:rsidR="0021398B" w:rsidRPr="00AD00BB" w:rsidRDefault="0021398B" w:rsidP="0021398B">
      <w:pPr>
        <w:rPr>
          <w:sz w:val="24"/>
          <w:szCs w:val="24"/>
        </w:rPr>
      </w:pPr>
    </w:p>
    <w:p w14:paraId="56491987" w14:textId="77777777" w:rsidR="0021398B" w:rsidRPr="00AD00BB" w:rsidRDefault="0021398B" w:rsidP="0021398B">
      <w:pPr>
        <w:rPr>
          <w:sz w:val="24"/>
          <w:szCs w:val="24"/>
        </w:rPr>
      </w:pPr>
    </w:p>
    <w:p w14:paraId="4D6542AF" w14:textId="77777777" w:rsidR="0021398B" w:rsidRPr="00AD00BB" w:rsidRDefault="0021398B" w:rsidP="0021398B">
      <w:pPr>
        <w:rPr>
          <w:sz w:val="24"/>
          <w:szCs w:val="24"/>
        </w:rPr>
      </w:pPr>
    </w:p>
    <w:p w14:paraId="40BC09F8" w14:textId="77777777" w:rsidR="0021398B" w:rsidRPr="00AD00BB" w:rsidRDefault="0021398B" w:rsidP="0021398B">
      <w:pPr>
        <w:pStyle w:val="Heading8"/>
        <w:spacing w:before="0"/>
        <w:rPr>
          <w:rFonts w:ascii="Calibri" w:eastAsia="Times New Roman" w:hAnsi="Calibri" w:cs="Times New Roman"/>
          <w:caps/>
          <w:color w:val="404040"/>
          <w:sz w:val="24"/>
          <w:szCs w:val="24"/>
        </w:rPr>
      </w:pPr>
    </w:p>
    <w:p w14:paraId="08D73322" w14:textId="77777777" w:rsidR="0021398B" w:rsidRPr="0021398B" w:rsidRDefault="0021398B" w:rsidP="0021398B">
      <w:pPr>
        <w:pStyle w:val="Bizwell1"/>
        <w:rPr>
          <w:rFonts w:asciiTheme="majorHAnsi" w:hAnsiTheme="majorHAnsi"/>
          <w:spacing w:val="-20"/>
          <w:sz w:val="28"/>
          <w:szCs w:val="28"/>
        </w:rPr>
      </w:pPr>
    </w:p>
    <w:p w14:paraId="42D15021" w14:textId="77777777" w:rsidR="00D92988" w:rsidRPr="005701C9" w:rsidRDefault="005701C9" w:rsidP="0021398B">
      <w:pPr>
        <w:pStyle w:val="Bizwell1"/>
        <w:rPr>
          <w:rFonts w:asciiTheme="majorHAnsi" w:hAnsiTheme="majorHAnsi"/>
          <w:spacing w:val="-20"/>
        </w:rPr>
      </w:pPr>
      <w:r w:rsidRPr="005701C9">
        <w:rPr>
          <w:rFonts w:asciiTheme="majorHAnsi" w:hAnsiTheme="majorHAnsi"/>
          <w:spacing w:val="-20"/>
        </w:rPr>
        <w:t>Complaint Investigation</w:t>
      </w:r>
      <w:r w:rsidR="0021398B" w:rsidRPr="005701C9">
        <w:rPr>
          <w:rFonts w:asciiTheme="majorHAnsi" w:hAnsiTheme="majorHAnsi"/>
          <w:spacing w:val="-20"/>
        </w:rPr>
        <w:t xml:space="preserve"> P</w:t>
      </w:r>
      <w:r w:rsidR="008F33C0" w:rsidRPr="005701C9">
        <w:rPr>
          <w:rFonts w:asciiTheme="majorHAnsi" w:hAnsiTheme="majorHAnsi"/>
          <w:spacing w:val="-20"/>
        </w:rPr>
        <w:t>ROCEDURE</w:t>
      </w:r>
    </w:p>
    <w:p w14:paraId="72FBE557" w14:textId="77777777" w:rsidR="0021398B" w:rsidRPr="005701C9" w:rsidRDefault="0021398B" w:rsidP="0021398B">
      <w:pPr>
        <w:pStyle w:val="Bizwell1"/>
        <w:rPr>
          <w:rFonts w:asciiTheme="majorHAnsi" w:hAnsiTheme="majorHAnsi"/>
          <w:spacing w:val="-20"/>
          <w:sz w:val="28"/>
          <w:szCs w:val="28"/>
        </w:rPr>
      </w:pPr>
    </w:p>
    <w:p w14:paraId="449A3543" w14:textId="77777777" w:rsidR="00D92988" w:rsidRPr="005701C9" w:rsidRDefault="00D92988" w:rsidP="00D92988">
      <w:pPr>
        <w:jc w:val="center"/>
        <w:rPr>
          <w:rFonts w:ascii="Calibri" w:hAnsi="Calibri"/>
          <w:color w:val="800080"/>
        </w:rPr>
      </w:pPr>
    </w:p>
    <w:p w14:paraId="6AFA3284" w14:textId="77777777" w:rsidR="00D92988" w:rsidRPr="005701C9" w:rsidRDefault="00D92988" w:rsidP="00D92988">
      <w:pPr>
        <w:rPr>
          <w:rFonts w:ascii="Calibri" w:hAnsi="Calibri"/>
        </w:rPr>
      </w:pPr>
    </w:p>
    <w:p w14:paraId="1B70D05E" w14:textId="77777777" w:rsidR="00C23F05" w:rsidRPr="005701C9" w:rsidRDefault="00337CA1" w:rsidP="00C23F05">
      <w:r w:rsidRPr="005701C9">
        <w:br w:type="page"/>
      </w:r>
    </w:p>
    <w:p w14:paraId="51F65487" w14:textId="77777777" w:rsidR="00DC281C" w:rsidRPr="005701C9" w:rsidRDefault="003C5474" w:rsidP="00AC53DF">
      <w:pPr>
        <w:pStyle w:val="Point1"/>
      </w:pPr>
      <w:r w:rsidRPr="005701C9">
        <w:lastRenderedPageBreak/>
        <w:t xml:space="preserve">What </w:t>
      </w:r>
      <w:r w:rsidR="008F0DA3" w:rsidRPr="005701C9">
        <w:t>is</w:t>
      </w:r>
      <w:r w:rsidR="005701C9" w:rsidRPr="005701C9">
        <w:t xml:space="preserve"> a</w:t>
      </w:r>
      <w:r w:rsidR="008F0DA3" w:rsidRPr="005701C9">
        <w:t xml:space="preserve"> </w:t>
      </w:r>
      <w:r w:rsidR="005701C9" w:rsidRPr="005701C9">
        <w:t>Complaint</w:t>
      </w:r>
      <w:r w:rsidR="008F0DA3" w:rsidRPr="005701C9">
        <w:t>?</w:t>
      </w:r>
    </w:p>
    <w:p w14:paraId="7215A997" w14:textId="1C1CA2E7" w:rsidR="008F0DA3" w:rsidRDefault="00F05777" w:rsidP="00F05777">
      <w:pPr>
        <w:pStyle w:val="Point2"/>
      </w:pPr>
      <w:r>
        <w:t>A complaint is an indication from a person about an action taken (or not taken) by the Firm or a staff member.</w:t>
      </w:r>
    </w:p>
    <w:p w14:paraId="6E2685B2" w14:textId="53819CE5" w:rsidR="00F05777" w:rsidRDefault="00F05777" w:rsidP="00F05777">
      <w:pPr>
        <w:pStyle w:val="Point2"/>
      </w:pPr>
      <w:r>
        <w:t>Note that c</w:t>
      </w:r>
      <w:r>
        <w:t xml:space="preserve">omplaints can be received a number of ways, and staff must be alert to any comment that – whilst not couched in the form </w:t>
      </w:r>
      <w:r w:rsidRPr="00F05777">
        <w:t>of</w:t>
      </w:r>
      <w:r>
        <w:t xml:space="preserve"> a complaint – could raise an issue and be treated as such.</w:t>
      </w:r>
    </w:p>
    <w:p w14:paraId="4417EAEF" w14:textId="77777777" w:rsidR="005701C9" w:rsidRPr="005701C9" w:rsidRDefault="005701C9" w:rsidP="005701C9">
      <w:pPr>
        <w:pStyle w:val="Point1"/>
      </w:pPr>
      <w:r w:rsidRPr="005701C9">
        <w:t>What is a Complaint Investigation?</w:t>
      </w:r>
    </w:p>
    <w:p w14:paraId="649CAE03" w14:textId="03227BEF" w:rsidR="005701C9" w:rsidRPr="005701C9" w:rsidRDefault="00F05777" w:rsidP="00F05777">
      <w:pPr>
        <w:pStyle w:val="Point2"/>
      </w:pPr>
      <w:r>
        <w:t>There are two types of complaint investigation: internal and external:</w:t>
      </w:r>
    </w:p>
    <w:p w14:paraId="69CC8519" w14:textId="7274F9FA" w:rsidR="005701C9" w:rsidRDefault="00F05777" w:rsidP="00F05777">
      <w:pPr>
        <w:pStyle w:val="Point3"/>
        <w:ind w:left="1418" w:hanging="284"/>
      </w:pPr>
      <w:r>
        <w:t xml:space="preserve">an </w:t>
      </w:r>
      <w:r>
        <w:rPr>
          <w:i/>
          <w:iCs/>
        </w:rPr>
        <w:t>internal</w:t>
      </w:r>
      <w:r>
        <w:t xml:space="preserve"> investigation is led by the executive team member responsible for the team where the complaint lays (Principal Lawyer for legal complaints, Operations Manager for non-legal complaints)</w:t>
      </w:r>
    </w:p>
    <w:p w14:paraId="0CA6EEE0" w14:textId="759E73EF" w:rsidR="00F05777" w:rsidRPr="005701C9" w:rsidRDefault="00F05777" w:rsidP="00F05777">
      <w:pPr>
        <w:pStyle w:val="Point3"/>
        <w:ind w:left="1418" w:hanging="284"/>
      </w:pPr>
      <w:r>
        <w:t xml:space="preserve">an </w:t>
      </w:r>
      <w:r>
        <w:rPr>
          <w:i/>
          <w:iCs/>
        </w:rPr>
        <w:t>external</w:t>
      </w:r>
      <w:r>
        <w:t xml:space="preserve"> investigation is led by the New Zealand Law Society</w:t>
      </w:r>
    </w:p>
    <w:p w14:paraId="661B1261" w14:textId="56DF9C8F" w:rsidR="006377A3" w:rsidRPr="005701C9" w:rsidRDefault="008F0DA3" w:rsidP="00AC53DF">
      <w:pPr>
        <w:pStyle w:val="Point1"/>
      </w:pPr>
      <w:r w:rsidRPr="005701C9">
        <w:t xml:space="preserve">Why is a </w:t>
      </w:r>
      <w:r w:rsidR="005701C9" w:rsidRPr="005701C9">
        <w:t>Complaints and Investigation</w:t>
      </w:r>
      <w:r w:rsidRPr="005701C9">
        <w:t xml:space="preserve"> P</w:t>
      </w:r>
      <w:r w:rsidR="008560C5" w:rsidRPr="005701C9">
        <w:t>rocedure</w:t>
      </w:r>
      <w:r w:rsidRPr="005701C9">
        <w:t xml:space="preserve"> needed?</w:t>
      </w:r>
    </w:p>
    <w:p w14:paraId="379D0E92" w14:textId="77777777" w:rsidR="00FD50A7" w:rsidRPr="005701C9" w:rsidRDefault="00925E3B" w:rsidP="00F05777">
      <w:pPr>
        <w:pStyle w:val="Point2"/>
      </w:pPr>
      <w:r w:rsidRPr="005701C9">
        <w:t xml:space="preserve">To ensure that all </w:t>
      </w:r>
      <w:r w:rsidR="008560C5" w:rsidRPr="005701C9">
        <w:t xml:space="preserve">processes relating to </w:t>
      </w:r>
      <w:r w:rsidR="005701C9" w:rsidRPr="005701C9">
        <w:t>Complaints and Complaint Investigations</w:t>
      </w:r>
      <w:r w:rsidR="008A5F32" w:rsidRPr="005701C9">
        <w:t xml:space="preserve"> are </w:t>
      </w:r>
      <w:r w:rsidR="008560C5" w:rsidRPr="005701C9">
        <w:t>undertaken</w:t>
      </w:r>
      <w:r w:rsidR="008A5F32" w:rsidRPr="005701C9">
        <w:t xml:space="preserve"> consistently</w:t>
      </w:r>
      <w:r w:rsidR="008F0DA3" w:rsidRPr="005701C9">
        <w:t>.</w:t>
      </w:r>
    </w:p>
    <w:p w14:paraId="1F44D022" w14:textId="210088E7" w:rsidR="008F0DA3" w:rsidRDefault="00F05777" w:rsidP="00F05777">
      <w:pPr>
        <w:pStyle w:val="Point2"/>
      </w:pPr>
      <w:r>
        <w:t xml:space="preserve">To provide </w:t>
      </w:r>
      <w:r w:rsidR="00925E3B" w:rsidRPr="005701C9">
        <w:t xml:space="preserve">a clear </w:t>
      </w:r>
      <w:r w:rsidR="008A5F32" w:rsidRPr="005701C9">
        <w:t xml:space="preserve">understanding of </w:t>
      </w:r>
      <w:r>
        <w:t>how complaints are managed.</w:t>
      </w:r>
    </w:p>
    <w:p w14:paraId="2C90B98C" w14:textId="0B9A7A69" w:rsidR="00F05777" w:rsidRDefault="00F05777" w:rsidP="00F05777">
      <w:pPr>
        <w:pStyle w:val="Point2"/>
      </w:pPr>
      <w:r>
        <w:t>To ensure that people involved in complaints are treated equitably.</w:t>
      </w:r>
    </w:p>
    <w:p w14:paraId="4056D554" w14:textId="392EE3A2" w:rsidR="00F05777" w:rsidRPr="005701C9" w:rsidRDefault="00F05777" w:rsidP="00F05777">
      <w:pPr>
        <w:pStyle w:val="Point2"/>
      </w:pPr>
      <w:r>
        <w:t xml:space="preserve">To </w:t>
      </w:r>
      <w:r w:rsidR="00500914">
        <w:t xml:space="preserve">assist in managing risk around poor quality, </w:t>
      </w:r>
      <w:proofErr w:type="gramStart"/>
      <w:r w:rsidR="00500914">
        <w:t>errors</w:t>
      </w:r>
      <w:proofErr w:type="gramEnd"/>
      <w:r w:rsidR="00500914">
        <w:t xml:space="preserve"> or breaches of duty.</w:t>
      </w:r>
    </w:p>
    <w:p w14:paraId="2DF15AB4" w14:textId="77777777" w:rsidR="008F0DA3" w:rsidRPr="005701C9" w:rsidRDefault="008F0DA3" w:rsidP="00F05777">
      <w:pPr>
        <w:pStyle w:val="Point2"/>
      </w:pPr>
      <w:r w:rsidRPr="005701C9">
        <w:t>This p</w:t>
      </w:r>
      <w:r w:rsidR="008560C5" w:rsidRPr="005701C9">
        <w:t>rocedure</w:t>
      </w:r>
      <w:r w:rsidRPr="005701C9">
        <w:t xml:space="preserve"> ensures consistency across the entire firm.</w:t>
      </w:r>
    </w:p>
    <w:p w14:paraId="1F3187A1" w14:textId="77777777" w:rsidR="00AC53DF" w:rsidRPr="005701C9" w:rsidRDefault="008560C5" w:rsidP="001C0AC2">
      <w:pPr>
        <w:pStyle w:val="Point1"/>
      </w:pPr>
      <w:r w:rsidRPr="005701C9">
        <w:t xml:space="preserve">Policy </w:t>
      </w:r>
      <w:r w:rsidR="002D366B" w:rsidRPr="005701C9">
        <w:t>governing</w:t>
      </w:r>
      <w:r w:rsidRPr="005701C9">
        <w:t xml:space="preserve"> this Procedure</w:t>
      </w:r>
    </w:p>
    <w:p w14:paraId="4A2CF5F7" w14:textId="6D207958" w:rsidR="008560C5" w:rsidRPr="005701C9" w:rsidRDefault="002D366B" w:rsidP="00F05777">
      <w:pPr>
        <w:pStyle w:val="Point2"/>
      </w:pPr>
      <w:r w:rsidRPr="005701C9">
        <w:t>T</w:t>
      </w:r>
      <w:r w:rsidR="008560C5" w:rsidRPr="005701C9">
        <w:t xml:space="preserve">his Procedure is </w:t>
      </w:r>
      <w:r w:rsidRPr="005701C9">
        <w:t xml:space="preserve">subordinate to </w:t>
      </w:r>
      <w:r w:rsidR="008560C5" w:rsidRPr="005701C9">
        <w:t xml:space="preserve">the </w:t>
      </w:r>
      <w:r w:rsidR="00A1525C">
        <w:t>Quality Improvement</w:t>
      </w:r>
      <w:r w:rsidR="008560C5" w:rsidRPr="005701C9">
        <w:t xml:space="preserve"> Policy</w:t>
      </w:r>
      <w:r w:rsidR="009E3A1F" w:rsidRPr="005701C9">
        <w:t xml:space="preserve"> </w:t>
      </w:r>
      <w:r w:rsidR="00A1525C">
        <w:t>POLEG</w:t>
      </w:r>
      <w:r w:rsidR="009E3A1F" w:rsidRPr="005701C9">
        <w:t>-</w:t>
      </w:r>
      <w:r w:rsidR="00A1525C">
        <w:t>602</w:t>
      </w:r>
      <w:r w:rsidRPr="005701C9">
        <w:t xml:space="preserve"> and reference should be made to that Policy before undertaking any activity covered by this document</w:t>
      </w:r>
      <w:r w:rsidR="008560C5" w:rsidRPr="005701C9">
        <w:t>.</w:t>
      </w:r>
    </w:p>
    <w:p w14:paraId="1F65F43E" w14:textId="4ADB9544" w:rsidR="005002F0" w:rsidRDefault="00A1525C" w:rsidP="005002F0">
      <w:pPr>
        <w:pStyle w:val="Point1"/>
      </w:pPr>
      <w:r>
        <w:t xml:space="preserve">Managing </w:t>
      </w:r>
      <w:r w:rsidR="00FB61E9">
        <w:t>the initial</w:t>
      </w:r>
      <w:r>
        <w:t xml:space="preserve"> complaint</w:t>
      </w:r>
    </w:p>
    <w:p w14:paraId="2557BCAD" w14:textId="3AEFB5F2" w:rsidR="005002F0" w:rsidRDefault="005002F0" w:rsidP="00F05777">
      <w:pPr>
        <w:pStyle w:val="Point2"/>
      </w:pPr>
      <w:r w:rsidRPr="00EE42DC">
        <w:t>Any complaints must be ac</w:t>
      </w:r>
      <w:r w:rsidRPr="002623BF">
        <w:t xml:space="preserve">tioned immediately as per </w:t>
      </w:r>
      <w:r>
        <w:t>the current policies and procedures of the firm.</w:t>
      </w:r>
    </w:p>
    <w:p w14:paraId="1923D1A5" w14:textId="13A0F322" w:rsidR="003B2A8A" w:rsidRDefault="003B2A8A" w:rsidP="00F05777">
      <w:pPr>
        <w:pStyle w:val="Point2"/>
      </w:pPr>
      <w:r>
        <w:t xml:space="preserve">Encourage the complainant to use the official complaints process and send an email to </w:t>
      </w:r>
      <w:hyperlink r:id="rId8" w:history="1">
        <w:r w:rsidRPr="00873543">
          <w:rPr>
            <w:rStyle w:val="Hyperlink"/>
          </w:rPr>
          <w:t>complaints@portia.law</w:t>
        </w:r>
      </w:hyperlink>
      <w:r>
        <w:t>. They also must be given the email address and freephone number of the NZ Law Society lawyer complaints service (</w:t>
      </w:r>
      <w:hyperlink r:id="rId9" w:history="1">
        <w:r w:rsidRPr="00873543">
          <w:rPr>
            <w:rStyle w:val="Hyperlink"/>
          </w:rPr>
          <w:t>complaints@lawsociety.org.nz</w:t>
        </w:r>
      </w:hyperlink>
      <w:r>
        <w:t xml:space="preserve"> or 0800 261 801).</w:t>
      </w:r>
    </w:p>
    <w:p w14:paraId="386BA48D" w14:textId="5B09627D" w:rsidR="003B2A8A" w:rsidRDefault="003B2A8A" w:rsidP="00F05777">
      <w:pPr>
        <w:pStyle w:val="Point2"/>
      </w:pPr>
      <w:r>
        <w:t xml:space="preserve">If the complainant </w:t>
      </w:r>
      <w:proofErr w:type="gramStart"/>
      <w:r>
        <w:t>doesn’t</w:t>
      </w:r>
      <w:proofErr w:type="gramEnd"/>
      <w:r>
        <w:t xml:space="preserve"> choose to use this, you can still record their complaint.</w:t>
      </w:r>
    </w:p>
    <w:p w14:paraId="1214353F" w14:textId="5DD72D12" w:rsidR="003B2A8A" w:rsidRDefault="003B2A8A" w:rsidP="00F05777">
      <w:pPr>
        <w:pStyle w:val="Point2"/>
      </w:pPr>
      <w:proofErr w:type="gramStart"/>
      <w:r>
        <w:t>File</w:t>
      </w:r>
      <w:proofErr w:type="gramEnd"/>
      <w:r>
        <w:t xml:space="preserve"> note the complaint.</w:t>
      </w:r>
    </w:p>
    <w:p w14:paraId="22E8F14A" w14:textId="5F10AC03" w:rsidR="00DA2E5F" w:rsidRDefault="00DA2E5F" w:rsidP="00F05777">
      <w:pPr>
        <w:pStyle w:val="Point2"/>
      </w:pPr>
      <w:r>
        <w:t>Note: do not do these two things:</w:t>
      </w:r>
    </w:p>
    <w:p w14:paraId="1DA3C868" w14:textId="1D003799" w:rsidR="00DA2E5F" w:rsidRDefault="00DA2E5F" w:rsidP="00DA2E5F">
      <w:pPr>
        <w:pStyle w:val="Point3"/>
        <w:ind w:left="1276" w:hanging="277"/>
      </w:pPr>
      <w:r>
        <w:t xml:space="preserve">do NOT admit </w:t>
      </w:r>
      <w:proofErr w:type="gramStart"/>
      <w:r>
        <w:t>liability;</w:t>
      </w:r>
      <w:proofErr w:type="gramEnd"/>
    </w:p>
    <w:p w14:paraId="0E3139EC" w14:textId="2C61B516" w:rsidR="00DA2E5F" w:rsidRDefault="00DA2E5F" w:rsidP="00DA2E5F">
      <w:pPr>
        <w:pStyle w:val="Point3"/>
        <w:ind w:left="1276" w:hanging="277"/>
      </w:pPr>
      <w:r>
        <w:t>do NOT make promises other people then need to keep.</w:t>
      </w:r>
    </w:p>
    <w:p w14:paraId="65C5DB4D" w14:textId="209C22B7" w:rsidR="003B2A8A" w:rsidRDefault="003B2A8A" w:rsidP="00F05777">
      <w:pPr>
        <w:pStyle w:val="Point2"/>
      </w:pPr>
      <w:r>
        <w:t xml:space="preserve">Send an email to the appropriate member of the executive team (complaints involving lawyers to </w:t>
      </w:r>
      <w:hyperlink r:id="rId10" w:history="1">
        <w:r w:rsidRPr="00873543">
          <w:rPr>
            <w:rStyle w:val="Hyperlink"/>
          </w:rPr>
          <w:t>director@portia.law</w:t>
        </w:r>
      </w:hyperlink>
      <w:r>
        <w:t xml:space="preserve">, complaints involving other staff or operational matters to </w:t>
      </w:r>
      <w:hyperlink r:id="rId11" w:history="1">
        <w:r w:rsidRPr="00873543">
          <w:rPr>
            <w:rStyle w:val="Hyperlink"/>
          </w:rPr>
          <w:t>samantha.ngaia@portia.law</w:t>
        </w:r>
      </w:hyperlink>
      <w:r>
        <w:t>). Copy in the chief executive (</w:t>
      </w:r>
      <w:hyperlink r:id="rId12" w:history="1">
        <w:r w:rsidRPr="00873543">
          <w:rPr>
            <w:rStyle w:val="Hyperlink"/>
          </w:rPr>
          <w:t>jarrod.coburn@portia.law</w:t>
        </w:r>
      </w:hyperlink>
      <w:r>
        <w:t>).</w:t>
      </w:r>
    </w:p>
    <w:p w14:paraId="20EC8546" w14:textId="6171CB64" w:rsidR="003B2A8A" w:rsidRDefault="003B2A8A" w:rsidP="00F05777">
      <w:pPr>
        <w:pStyle w:val="Point2"/>
      </w:pPr>
      <w:r>
        <w:t>The email must contain the following (at least):</w:t>
      </w:r>
    </w:p>
    <w:p w14:paraId="6594ABDE" w14:textId="4AA47A72" w:rsidR="003B2A8A" w:rsidRDefault="003B2A8A" w:rsidP="003B2A8A">
      <w:pPr>
        <w:pStyle w:val="Point3"/>
        <w:ind w:left="1276" w:hanging="277"/>
      </w:pPr>
      <w:r>
        <w:t xml:space="preserve">Full name of person </w:t>
      </w:r>
      <w:proofErr w:type="gramStart"/>
      <w:r>
        <w:t>calling;</w:t>
      </w:r>
      <w:proofErr w:type="gramEnd"/>
    </w:p>
    <w:p w14:paraId="2AC747FD" w14:textId="22FA3D36" w:rsidR="003B2A8A" w:rsidRDefault="003B2A8A" w:rsidP="003B2A8A">
      <w:pPr>
        <w:pStyle w:val="Point3"/>
        <w:ind w:left="1276" w:hanging="277"/>
      </w:pPr>
      <w:r>
        <w:t>Full name of client (if different</w:t>
      </w:r>
      <w:proofErr w:type="gramStart"/>
      <w:r>
        <w:t>);</w:t>
      </w:r>
      <w:proofErr w:type="gramEnd"/>
    </w:p>
    <w:p w14:paraId="167833E5" w14:textId="750AF344" w:rsidR="003B2A8A" w:rsidRDefault="003B2A8A" w:rsidP="003B2A8A">
      <w:pPr>
        <w:pStyle w:val="Point3"/>
        <w:ind w:left="1276" w:hanging="277"/>
      </w:pPr>
      <w:r>
        <w:t xml:space="preserve">Matter number (or numbers) the complaint relates to. If the person isn’t a client then state </w:t>
      </w:r>
      <w:proofErr w:type="gramStart"/>
      <w:r>
        <w:t>that;</w:t>
      </w:r>
      <w:proofErr w:type="gramEnd"/>
    </w:p>
    <w:p w14:paraId="690046AE" w14:textId="259CCE44" w:rsidR="003B2A8A" w:rsidRDefault="003B2A8A" w:rsidP="003B2A8A">
      <w:pPr>
        <w:pStyle w:val="Point3"/>
        <w:ind w:left="1276" w:hanging="277"/>
      </w:pPr>
      <w:r>
        <w:t xml:space="preserve">Date and time the complaint was </w:t>
      </w:r>
      <w:proofErr w:type="gramStart"/>
      <w:r>
        <w:t>received;</w:t>
      </w:r>
      <w:proofErr w:type="gramEnd"/>
    </w:p>
    <w:p w14:paraId="0BA1C0B3" w14:textId="30CD54C1" w:rsidR="003B2A8A" w:rsidRDefault="003B2A8A" w:rsidP="003B2A8A">
      <w:pPr>
        <w:pStyle w:val="Point3"/>
        <w:ind w:left="1276" w:hanging="277"/>
      </w:pPr>
      <w:r>
        <w:t xml:space="preserve">The method the complaint was </w:t>
      </w:r>
      <w:proofErr w:type="gramStart"/>
      <w:r>
        <w:t>received;</w:t>
      </w:r>
      <w:proofErr w:type="gramEnd"/>
    </w:p>
    <w:p w14:paraId="50394049" w14:textId="0B4CA3C9" w:rsidR="003B2A8A" w:rsidRDefault="003B2A8A" w:rsidP="003B2A8A">
      <w:pPr>
        <w:pStyle w:val="Point3"/>
        <w:ind w:left="1276" w:hanging="277"/>
      </w:pPr>
      <w:r>
        <w:t xml:space="preserve">A summary of the </w:t>
      </w:r>
      <w:proofErr w:type="gramStart"/>
      <w:r>
        <w:t>complaint;</w:t>
      </w:r>
      <w:proofErr w:type="gramEnd"/>
    </w:p>
    <w:p w14:paraId="16341B7B" w14:textId="14AAE4CF" w:rsidR="003B2A8A" w:rsidRDefault="003B2A8A" w:rsidP="003B2A8A">
      <w:pPr>
        <w:pStyle w:val="Point3"/>
        <w:ind w:left="1276" w:hanging="277"/>
      </w:pPr>
      <w:r>
        <w:t xml:space="preserve">Whether the client was offered to complain directly to our internal email </w:t>
      </w:r>
      <w:proofErr w:type="gramStart"/>
      <w:r>
        <w:t>address;</w:t>
      </w:r>
      <w:proofErr w:type="gramEnd"/>
    </w:p>
    <w:p w14:paraId="7B18A0AD" w14:textId="3652C181" w:rsidR="003B2A8A" w:rsidRDefault="003B2A8A" w:rsidP="003B2A8A">
      <w:pPr>
        <w:pStyle w:val="Point3"/>
        <w:ind w:left="1276" w:hanging="277"/>
      </w:pPr>
      <w:r>
        <w:t xml:space="preserve">Whether the client was informed of the NZLS complaints </w:t>
      </w:r>
      <w:proofErr w:type="gramStart"/>
      <w:r>
        <w:t>service;</w:t>
      </w:r>
      <w:proofErr w:type="gramEnd"/>
    </w:p>
    <w:p w14:paraId="1FD635AD" w14:textId="2D98C3C8" w:rsidR="003B2A8A" w:rsidRDefault="003B2A8A" w:rsidP="003B2A8A">
      <w:pPr>
        <w:pStyle w:val="Point3"/>
        <w:ind w:left="1276" w:hanging="277"/>
      </w:pPr>
      <w:r>
        <w:t>Whether the client was informed our complaints policy is available on our website (</w:t>
      </w:r>
      <w:hyperlink r:id="rId13" w:history="1">
        <w:r w:rsidR="00DA2E5F" w:rsidRPr="00873543">
          <w:rPr>
            <w:rStyle w:val="Hyperlink"/>
          </w:rPr>
          <w:t>www.portia.law/information.html</w:t>
        </w:r>
      </w:hyperlink>
      <w:r>
        <w:t xml:space="preserve"> or </w:t>
      </w:r>
      <w:hyperlink r:id="rId14" w:history="1">
        <w:r w:rsidR="00DA2E5F" w:rsidRPr="00873543">
          <w:rPr>
            <w:rStyle w:val="Hyperlink"/>
          </w:rPr>
          <w:t>www.ebbornlaw.co.nz/useful-info.html</w:t>
        </w:r>
      </w:hyperlink>
      <w:r w:rsidR="00DA2E5F">
        <w:t>)</w:t>
      </w:r>
      <w:r>
        <w:t xml:space="preserve"> </w:t>
      </w:r>
    </w:p>
    <w:p w14:paraId="43214ACD" w14:textId="199E0F3D" w:rsidR="003B2A8A" w:rsidRDefault="003B2A8A" w:rsidP="003B2A8A">
      <w:pPr>
        <w:pStyle w:val="Point3"/>
        <w:ind w:left="1276" w:hanging="277"/>
      </w:pPr>
      <w:r>
        <w:t>Acknowledgement that a detailed file note was made, and where it is (normally in the matter record in Jemima</w:t>
      </w:r>
      <w:proofErr w:type="gramStart"/>
      <w:r>
        <w:t>);</w:t>
      </w:r>
      <w:proofErr w:type="gramEnd"/>
    </w:p>
    <w:p w14:paraId="586F77DA" w14:textId="3B9797FC" w:rsidR="00DA2E5F" w:rsidRDefault="00DA2E5F" w:rsidP="003B2A8A">
      <w:pPr>
        <w:pStyle w:val="Point3"/>
        <w:ind w:left="1276" w:hanging="277"/>
      </w:pPr>
      <w:r>
        <w:t xml:space="preserve">What you told the </w:t>
      </w:r>
      <w:proofErr w:type="gramStart"/>
      <w:r>
        <w:t>client;</w:t>
      </w:r>
      <w:proofErr w:type="gramEnd"/>
    </w:p>
    <w:p w14:paraId="5AF19ACB" w14:textId="01F2E210" w:rsidR="00DA2E5F" w:rsidRDefault="00DA2E5F" w:rsidP="003B2A8A">
      <w:pPr>
        <w:pStyle w:val="Point3"/>
        <w:ind w:left="1276" w:hanging="277"/>
      </w:pPr>
      <w:r>
        <w:t>What the client expects to happen (if they did say</w:t>
      </w:r>
      <w:proofErr w:type="gramStart"/>
      <w:r>
        <w:t>);</w:t>
      </w:r>
      <w:proofErr w:type="gramEnd"/>
    </w:p>
    <w:p w14:paraId="5FBB6622" w14:textId="41AE68A7" w:rsidR="003B2A8A" w:rsidRDefault="003B2A8A" w:rsidP="003B2A8A">
      <w:pPr>
        <w:pStyle w:val="Point3"/>
        <w:ind w:left="1276" w:hanging="277"/>
      </w:pPr>
      <w:r>
        <w:t xml:space="preserve">Any actions taken so </w:t>
      </w:r>
      <w:proofErr w:type="gramStart"/>
      <w:r>
        <w:t>far;</w:t>
      </w:r>
      <w:proofErr w:type="gramEnd"/>
    </w:p>
    <w:p w14:paraId="6BBE76CA" w14:textId="0E5FC671" w:rsidR="003B2A8A" w:rsidRDefault="003B2A8A" w:rsidP="003B2A8A">
      <w:pPr>
        <w:pStyle w:val="Point3"/>
        <w:ind w:left="1276" w:hanging="277"/>
      </w:pPr>
      <w:r>
        <w:t xml:space="preserve">Who also knows about this </w:t>
      </w:r>
      <w:proofErr w:type="gramStart"/>
      <w:r>
        <w:t>complaint.</w:t>
      </w:r>
      <w:proofErr w:type="gramEnd"/>
    </w:p>
    <w:p w14:paraId="6FA9BF88" w14:textId="4CA84F07" w:rsidR="00FB61E9" w:rsidRDefault="00FB61E9" w:rsidP="00A1525C">
      <w:pPr>
        <w:pStyle w:val="Point1"/>
      </w:pPr>
      <w:r>
        <w:lastRenderedPageBreak/>
        <w:t>Investigating complaints</w:t>
      </w:r>
    </w:p>
    <w:p w14:paraId="6FEC8FF0" w14:textId="21A20D08" w:rsidR="00FB61E9" w:rsidRDefault="00FB61E9" w:rsidP="00F05777">
      <w:pPr>
        <w:pStyle w:val="Point2"/>
      </w:pPr>
      <w:r>
        <w:t>All complaints must be investigated regardless of who raised the complaint, how it was raised or the nature of the complaint.</w:t>
      </w:r>
    </w:p>
    <w:p w14:paraId="60DABF99" w14:textId="600040AD" w:rsidR="00FB61E9" w:rsidRDefault="00FB61E9" w:rsidP="00F05777">
      <w:pPr>
        <w:pStyle w:val="Point2"/>
      </w:pPr>
      <w:r>
        <w:t>A record of complaint investigations must be made and – where appropriate – file notes made in the relevant client matter file.</w:t>
      </w:r>
    </w:p>
    <w:p w14:paraId="6C1BEEAA" w14:textId="495A55B4" w:rsidR="00FB61E9" w:rsidRDefault="00FB61E9" w:rsidP="00F05777">
      <w:pPr>
        <w:pStyle w:val="Point2"/>
      </w:pPr>
      <w:r>
        <w:t>No assumption of truth, guilt or other bias must be made by someone investigating a complaint.</w:t>
      </w:r>
    </w:p>
    <w:p w14:paraId="2996AEC3" w14:textId="5C97D673" w:rsidR="00FB61E9" w:rsidRDefault="00FB61E9" w:rsidP="00F05777">
      <w:pPr>
        <w:pStyle w:val="Point2"/>
      </w:pPr>
      <w:r>
        <w:t>Outcomes of complaints must be supported by factual evidence (or the lack of any factual evidence).</w:t>
      </w:r>
    </w:p>
    <w:p w14:paraId="480ADABC" w14:textId="36092A23" w:rsidR="00FB61E9" w:rsidRDefault="00FB61E9" w:rsidP="00F05777">
      <w:pPr>
        <w:pStyle w:val="Point2"/>
      </w:pPr>
      <w:r>
        <w:t xml:space="preserve">If the complaint is about the actions of an individual or individuals, that person(s) must have the opportunity to answer to the complaint in a way that is both </w:t>
      </w:r>
      <w:r w:rsidR="00F05777">
        <w:t>within the definitions of good faith and natural justice.</w:t>
      </w:r>
    </w:p>
    <w:p w14:paraId="18A24DE5" w14:textId="3D79B3C7" w:rsidR="00F05777" w:rsidRDefault="00F05777" w:rsidP="00F05777">
      <w:pPr>
        <w:pStyle w:val="Point2"/>
      </w:pPr>
      <w:r>
        <w:t>Both the complainant and individual(s) complained about must be kept informed of the progress of any investigation, and any findings and outcomes.</w:t>
      </w:r>
    </w:p>
    <w:p w14:paraId="00F2A0C7" w14:textId="6DB1E182" w:rsidR="00F05777" w:rsidRDefault="00F05777" w:rsidP="00F05777">
      <w:pPr>
        <w:pStyle w:val="Point1"/>
      </w:pPr>
      <w:r>
        <w:t>Insurance</w:t>
      </w:r>
    </w:p>
    <w:p w14:paraId="5C252745" w14:textId="74D65B3B" w:rsidR="00F05777" w:rsidRDefault="00F05777" w:rsidP="00F05777">
      <w:pPr>
        <w:pStyle w:val="Point2"/>
      </w:pPr>
      <w:r>
        <w:t xml:space="preserve">Notification must be made to the insurance underwriter, using </w:t>
      </w:r>
      <w:r w:rsidRPr="00F05777">
        <w:t>the</w:t>
      </w:r>
      <w:r>
        <w:t xml:space="preserve"> approved method, as soon as reasonably practicable if it is considered necessary based upon the seriousness and/or nature of the complaint.</w:t>
      </w:r>
    </w:p>
    <w:p w14:paraId="5E76CC42" w14:textId="31FC8BEC" w:rsidR="00F05777" w:rsidRPr="00F05777" w:rsidRDefault="00F05777" w:rsidP="00F05777">
      <w:pPr>
        <w:pStyle w:val="Point2"/>
      </w:pPr>
      <w:r>
        <w:t xml:space="preserve">Whilst the insurer’s requirement to avoid admitting liability stands, there might be occasion where admission or partial admission of liability is required (such as when explaining to a client what has happened that ensures the client’s case is not disadvantaged, or when undertaking the duty as an Officer of the Court). In this instance guidance should be taken from the Principal Lawyer. </w:t>
      </w:r>
    </w:p>
    <w:p w14:paraId="44B11331" w14:textId="64FA4158" w:rsidR="00A1525C" w:rsidRPr="00E1233A" w:rsidRDefault="00A1525C" w:rsidP="00A1525C">
      <w:pPr>
        <w:pStyle w:val="Point1"/>
      </w:pPr>
      <w:r w:rsidRPr="00E1233A">
        <w:t>Complaints</w:t>
      </w:r>
    </w:p>
    <w:p w14:paraId="583A0887" w14:textId="77777777" w:rsidR="00A1525C" w:rsidRPr="002623BF" w:rsidRDefault="00A1525C" w:rsidP="00F05777">
      <w:pPr>
        <w:pStyle w:val="Point2"/>
      </w:pPr>
      <w:r w:rsidRPr="00EE42DC">
        <w:t xml:space="preserve">Any complaints must be </w:t>
      </w:r>
      <w:r>
        <w:t>handled according to</w:t>
      </w:r>
      <w:r w:rsidRPr="002623BF">
        <w:t xml:space="preserve"> </w:t>
      </w:r>
      <w:r w:rsidRPr="0002193C">
        <w:t>POLEG-602 - Quality Improvement Policy</w:t>
      </w:r>
      <w:r>
        <w:t xml:space="preserve"> and </w:t>
      </w:r>
      <w:r w:rsidRPr="0002193C">
        <w:t>PRLEG-602.01 - Complaint Investigation Procedure</w:t>
      </w:r>
      <w:r>
        <w:t>.</w:t>
      </w:r>
    </w:p>
    <w:p w14:paraId="4566190E" w14:textId="77777777" w:rsidR="00A1525C" w:rsidRPr="00E1233A" w:rsidRDefault="00A1525C" w:rsidP="00A1525C">
      <w:pPr>
        <w:pStyle w:val="Point1"/>
      </w:pPr>
      <w:r w:rsidRPr="00E1233A">
        <w:t>Privacy and confidentiality</w:t>
      </w:r>
    </w:p>
    <w:p w14:paraId="1227FFF4" w14:textId="2884C340" w:rsidR="002D366B" w:rsidRPr="008560C5" w:rsidRDefault="00A1525C" w:rsidP="00F05777">
      <w:pPr>
        <w:pStyle w:val="Point2"/>
      </w:pPr>
      <w:r w:rsidRPr="00E1233A">
        <w:t>All information that relates to client matters or Court activities are private and confidential and must be treated as such. At no time will information we hold on behalf or about clients be disclosed unless we are required to do so by law or – if allowed under legislation and other various covenants – where it is necessary to do so to provide our services to the client or when requested by the client or with their consent.</w:t>
      </w:r>
    </w:p>
    <w:sectPr w:rsidR="002D366B" w:rsidRPr="008560C5" w:rsidSect="008F33C0">
      <w:headerReference w:type="default" r:id="rId15"/>
      <w:footerReference w:type="default" r:id="rId16"/>
      <w:headerReference w:type="first" r:id="rId17"/>
      <w:footerReference w:type="first" r:id="rId18"/>
      <w:pgSz w:w="11907" w:h="16839" w:code="9"/>
      <w:pgMar w:top="1134" w:right="1134" w:bottom="1134" w:left="1134" w:header="720" w:footer="720" w:gutter="0"/>
      <w:pgBorders w:offsetFrom="page">
        <w:top w:val="single" w:sz="36" w:space="24" w:color="4BACC6" w:themeColor="accent5"/>
        <w:left w:val="single" w:sz="36" w:space="24" w:color="4BACC6" w:themeColor="accent5"/>
        <w:bottom w:val="single" w:sz="36" w:space="24" w:color="4BACC6" w:themeColor="accent5"/>
        <w:right w:val="single" w:sz="36" w:space="24" w:color="4BACC6" w:themeColor="accent5"/>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9524D" w14:textId="77777777" w:rsidR="005701C9" w:rsidRDefault="005701C9" w:rsidP="00337CA1">
      <w:r>
        <w:separator/>
      </w:r>
    </w:p>
  </w:endnote>
  <w:endnote w:type="continuationSeparator" w:id="0">
    <w:p w14:paraId="31EF81B0" w14:textId="77777777" w:rsidR="005701C9" w:rsidRDefault="005701C9" w:rsidP="0033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glihtenNo04">
    <w:altName w:val="Arial"/>
    <w:panose1 w:val="00000000000000000000"/>
    <w:charset w:val="00"/>
    <w:family w:val="modern"/>
    <w:notTrueType/>
    <w:pitch w:val="variable"/>
    <w:sig w:usb0="00000001" w:usb1="5000006A" w:usb2="0000002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638747"/>
      <w:docPartObj>
        <w:docPartGallery w:val="Page Numbers (Bottom of Page)"/>
        <w:docPartUnique/>
      </w:docPartObj>
    </w:sdtPr>
    <w:sdtEndPr>
      <w:rPr>
        <w:b/>
        <w:sz w:val="16"/>
        <w:szCs w:val="16"/>
      </w:rPr>
    </w:sdtEndPr>
    <w:sdtContent>
      <w:sdt>
        <w:sdtPr>
          <w:id w:val="-1705238520"/>
          <w:docPartObj>
            <w:docPartGallery w:val="Page Numbers (Top of Page)"/>
            <w:docPartUnique/>
          </w:docPartObj>
        </w:sdtPr>
        <w:sdtEndPr>
          <w:rPr>
            <w:b/>
            <w:sz w:val="16"/>
            <w:szCs w:val="16"/>
          </w:rPr>
        </w:sdtEndPr>
        <w:sdtContent>
          <w:p w14:paraId="7A57294D" w14:textId="77777777" w:rsidR="005319BB" w:rsidRPr="005319BB" w:rsidRDefault="005319BB" w:rsidP="005319BB">
            <w:pPr>
              <w:pStyle w:val="Footer"/>
              <w:jc w:val="center"/>
              <w:rPr>
                <w:b/>
                <w:sz w:val="16"/>
                <w:szCs w:val="16"/>
              </w:rPr>
            </w:pPr>
            <w:r w:rsidRPr="005319BB">
              <w:rPr>
                <w:sz w:val="16"/>
                <w:szCs w:val="16"/>
              </w:rPr>
              <w:t xml:space="preserve">Page </w:t>
            </w:r>
            <w:r w:rsidRPr="005319BB">
              <w:rPr>
                <w:bCs/>
                <w:sz w:val="16"/>
                <w:szCs w:val="16"/>
              </w:rPr>
              <w:fldChar w:fldCharType="begin"/>
            </w:r>
            <w:r w:rsidRPr="005319BB">
              <w:rPr>
                <w:bCs/>
                <w:sz w:val="16"/>
                <w:szCs w:val="16"/>
              </w:rPr>
              <w:instrText xml:space="preserve"> PAGE </w:instrText>
            </w:r>
            <w:r w:rsidRPr="005319BB">
              <w:rPr>
                <w:bCs/>
                <w:sz w:val="16"/>
                <w:szCs w:val="16"/>
              </w:rPr>
              <w:fldChar w:fldCharType="separate"/>
            </w:r>
            <w:r w:rsidR="005701C9">
              <w:rPr>
                <w:bCs/>
                <w:noProof/>
                <w:sz w:val="16"/>
                <w:szCs w:val="16"/>
              </w:rPr>
              <w:t>2</w:t>
            </w:r>
            <w:r w:rsidRPr="005319BB">
              <w:rPr>
                <w:bCs/>
                <w:sz w:val="16"/>
                <w:szCs w:val="16"/>
              </w:rPr>
              <w:fldChar w:fldCharType="end"/>
            </w:r>
            <w:r w:rsidRPr="005319BB">
              <w:rPr>
                <w:sz w:val="16"/>
                <w:szCs w:val="16"/>
              </w:rPr>
              <w:t xml:space="preserve"> of </w:t>
            </w:r>
            <w:r w:rsidRPr="005319BB">
              <w:rPr>
                <w:bCs/>
                <w:sz w:val="16"/>
                <w:szCs w:val="16"/>
              </w:rPr>
              <w:fldChar w:fldCharType="begin"/>
            </w:r>
            <w:r w:rsidRPr="005319BB">
              <w:rPr>
                <w:bCs/>
                <w:sz w:val="16"/>
                <w:szCs w:val="16"/>
              </w:rPr>
              <w:instrText xml:space="preserve"> NUMPAGES  </w:instrText>
            </w:r>
            <w:r w:rsidRPr="005319BB">
              <w:rPr>
                <w:bCs/>
                <w:sz w:val="16"/>
                <w:szCs w:val="16"/>
              </w:rPr>
              <w:fldChar w:fldCharType="separate"/>
            </w:r>
            <w:r w:rsidR="005701C9">
              <w:rPr>
                <w:bCs/>
                <w:noProof/>
                <w:sz w:val="16"/>
                <w:szCs w:val="16"/>
              </w:rPr>
              <w:t>2</w:t>
            </w:r>
            <w:r w:rsidRPr="005319BB">
              <w:rPr>
                <w:bCs/>
                <w:sz w:val="16"/>
                <w:szCs w:val="16"/>
              </w:rPr>
              <w:fldChar w:fldCharType="end"/>
            </w:r>
          </w:p>
        </w:sdtContent>
      </w:sdt>
    </w:sdtContent>
  </w:sdt>
  <w:p w14:paraId="7CD8782A" w14:textId="77777777" w:rsidR="0015164D" w:rsidRDefault="001516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7202" w14:textId="1514740C" w:rsidR="005751DA" w:rsidRPr="005319BB" w:rsidRDefault="005751DA" w:rsidP="008560C5">
    <w:pPr>
      <w:pStyle w:val="Footer"/>
      <w:tabs>
        <w:tab w:val="clear" w:pos="4153"/>
        <w:tab w:val="clear" w:pos="8306"/>
        <w:tab w:val="center" w:pos="4820"/>
        <w:tab w:val="right" w:pos="9639"/>
      </w:tabs>
      <w:spacing w:after="60"/>
      <w:rPr>
        <w:i/>
        <w:iCs/>
        <w:sz w:val="16"/>
        <w:szCs w:val="16"/>
      </w:rPr>
    </w:pPr>
    <w:r w:rsidRPr="005319BB">
      <w:rPr>
        <w:sz w:val="16"/>
        <w:szCs w:val="16"/>
      </w:rPr>
      <w:t xml:space="preserve">Authorised By:  </w:t>
    </w:r>
    <w:r w:rsidR="00FB61E9">
      <w:rPr>
        <w:sz w:val="16"/>
        <w:szCs w:val="16"/>
      </w:rPr>
      <w:t>CEO</w:t>
    </w:r>
    <w:r w:rsidRPr="005319BB">
      <w:rPr>
        <w:sz w:val="16"/>
        <w:szCs w:val="16"/>
      </w:rPr>
      <w:tab/>
    </w:r>
    <w:sdt>
      <w:sdtPr>
        <w:rPr>
          <w:sz w:val="16"/>
          <w:szCs w:val="16"/>
        </w:rPr>
        <w:id w:val="-1445535922"/>
        <w:docPartObj>
          <w:docPartGallery w:val="Page Numbers (Top of Page)"/>
          <w:docPartUnique/>
        </w:docPartObj>
      </w:sdtPr>
      <w:sdtEndPr>
        <w:rPr>
          <w:b/>
        </w:rPr>
      </w:sdtEndPr>
      <w:sdtContent>
        <w:r w:rsidR="005319BB" w:rsidRPr="005319BB">
          <w:rPr>
            <w:sz w:val="16"/>
            <w:szCs w:val="16"/>
          </w:rPr>
          <w:t xml:space="preserve">Page </w:t>
        </w:r>
        <w:r w:rsidR="005319BB" w:rsidRPr="005319BB">
          <w:rPr>
            <w:bCs/>
            <w:sz w:val="16"/>
            <w:szCs w:val="16"/>
          </w:rPr>
          <w:fldChar w:fldCharType="begin"/>
        </w:r>
        <w:r w:rsidR="005319BB" w:rsidRPr="005319BB">
          <w:rPr>
            <w:bCs/>
            <w:sz w:val="16"/>
            <w:szCs w:val="16"/>
          </w:rPr>
          <w:instrText xml:space="preserve"> PAGE </w:instrText>
        </w:r>
        <w:r w:rsidR="005319BB" w:rsidRPr="005319BB">
          <w:rPr>
            <w:bCs/>
            <w:sz w:val="16"/>
            <w:szCs w:val="16"/>
          </w:rPr>
          <w:fldChar w:fldCharType="separate"/>
        </w:r>
        <w:r w:rsidR="005701C9">
          <w:rPr>
            <w:bCs/>
            <w:noProof/>
            <w:sz w:val="16"/>
            <w:szCs w:val="16"/>
          </w:rPr>
          <w:t>1</w:t>
        </w:r>
        <w:r w:rsidR="005319BB" w:rsidRPr="005319BB">
          <w:rPr>
            <w:bCs/>
            <w:sz w:val="16"/>
            <w:szCs w:val="16"/>
          </w:rPr>
          <w:fldChar w:fldCharType="end"/>
        </w:r>
        <w:r w:rsidR="005319BB" w:rsidRPr="005319BB">
          <w:rPr>
            <w:sz w:val="16"/>
            <w:szCs w:val="16"/>
          </w:rPr>
          <w:t xml:space="preserve"> of </w:t>
        </w:r>
        <w:r w:rsidR="005319BB" w:rsidRPr="005319BB">
          <w:rPr>
            <w:bCs/>
            <w:sz w:val="16"/>
            <w:szCs w:val="16"/>
          </w:rPr>
          <w:fldChar w:fldCharType="begin"/>
        </w:r>
        <w:r w:rsidR="005319BB" w:rsidRPr="005319BB">
          <w:rPr>
            <w:bCs/>
            <w:sz w:val="16"/>
            <w:szCs w:val="16"/>
          </w:rPr>
          <w:instrText xml:space="preserve"> NUMPAGES  </w:instrText>
        </w:r>
        <w:r w:rsidR="005319BB" w:rsidRPr="005319BB">
          <w:rPr>
            <w:bCs/>
            <w:sz w:val="16"/>
            <w:szCs w:val="16"/>
          </w:rPr>
          <w:fldChar w:fldCharType="separate"/>
        </w:r>
        <w:r w:rsidR="005701C9">
          <w:rPr>
            <w:bCs/>
            <w:noProof/>
            <w:sz w:val="16"/>
            <w:szCs w:val="16"/>
          </w:rPr>
          <w:t>2</w:t>
        </w:r>
        <w:r w:rsidR="005319BB" w:rsidRPr="005319BB">
          <w:rPr>
            <w:bCs/>
            <w:sz w:val="16"/>
            <w:szCs w:val="16"/>
          </w:rPr>
          <w:fldChar w:fldCharType="end"/>
        </w:r>
      </w:sdtContent>
    </w:sdt>
  </w:p>
  <w:p w14:paraId="566CA073" w14:textId="13C0FAB4" w:rsidR="005751DA" w:rsidRPr="005701C9" w:rsidRDefault="005751DA" w:rsidP="00FB61E9">
    <w:pPr>
      <w:pStyle w:val="Small"/>
      <w:tabs>
        <w:tab w:val="left" w:pos="3402"/>
        <w:tab w:val="left" w:pos="5103"/>
      </w:tabs>
      <w:spacing w:after="60"/>
    </w:pPr>
    <w:r w:rsidRPr="005319BB">
      <w:t>Issued</w:t>
    </w:r>
    <w:r w:rsidRPr="000D5F62">
      <w:t xml:space="preserve"> date: </w:t>
    </w:r>
    <w:r w:rsidR="005701C9">
      <w:t>17-SEP-</w:t>
    </w:r>
    <w:r w:rsidR="005701C9" w:rsidRPr="005701C9">
      <w:t>15</w:t>
    </w:r>
    <w:r w:rsidR="00AC53DF" w:rsidRPr="005701C9">
      <w:tab/>
      <w:t xml:space="preserve">Updated on: </w:t>
    </w:r>
    <w:r w:rsidR="00FB61E9">
      <w:t>16</w:t>
    </w:r>
    <w:r w:rsidR="00FB61E9" w:rsidRPr="005701C9">
      <w:t>-</w:t>
    </w:r>
    <w:r w:rsidR="00FB61E9">
      <w:t>NOV</w:t>
    </w:r>
    <w:r w:rsidR="00FB61E9" w:rsidRPr="005701C9">
      <w:t>-</w:t>
    </w:r>
    <w:r w:rsidR="00FB61E9">
      <w:t>20</w:t>
    </w:r>
    <w:r w:rsidR="00AC53DF" w:rsidRPr="005701C9">
      <w:tab/>
      <w:t xml:space="preserve">By: </w:t>
    </w:r>
    <w:r w:rsidR="00FB61E9">
      <w:t>JC</w:t>
    </w:r>
    <w:r w:rsidR="008560C5" w:rsidRPr="005701C9">
      <w:tab/>
      <w:t xml:space="preserve">Review date: </w:t>
    </w:r>
    <w:r w:rsidR="00FB61E9">
      <w:t>01</w:t>
    </w:r>
    <w:r w:rsidR="005701C9" w:rsidRPr="005701C9">
      <w:t>-MAR-</w:t>
    </w:r>
    <w:r w:rsidR="00FB61E9">
      <w:t>21</w:t>
    </w:r>
  </w:p>
  <w:p w14:paraId="205440EF" w14:textId="5A3C2A40" w:rsidR="005751DA" w:rsidRDefault="005751DA" w:rsidP="005751DA">
    <w:pPr>
      <w:pStyle w:val="Small"/>
    </w:pPr>
    <w:r w:rsidRPr="005701C9">
      <w:t xml:space="preserve">Ref:   </w:t>
    </w:r>
    <w:r w:rsidR="00AC53DF" w:rsidRPr="005701C9">
      <w:t>L:\Policies &amp; Procedures</w:t>
    </w:r>
    <w:r w:rsidRPr="005701C9">
      <w:t>\</w:t>
    </w:r>
    <w:r w:rsidR="005319BB" w:rsidRPr="005701C9">
      <w:t>P</w:t>
    </w:r>
    <w:r w:rsidR="008F33C0" w:rsidRPr="005701C9">
      <w:t>R</w:t>
    </w:r>
    <w:r w:rsidR="005701C9" w:rsidRPr="005701C9">
      <w:t>L</w:t>
    </w:r>
    <w:r w:rsidR="00FB61E9">
      <w:t>EG</w:t>
    </w:r>
    <w:r w:rsidRPr="005701C9">
      <w:t>-</w:t>
    </w:r>
    <w:r w:rsidR="00FB61E9">
      <w:t>602.01</w:t>
    </w:r>
    <w:r w:rsidRPr="005701C9">
      <w:t xml:space="preserve"> </w:t>
    </w:r>
    <w:r w:rsidR="00FC4EAF" w:rsidRPr="005701C9">
      <w:t>–</w:t>
    </w:r>
    <w:r w:rsidRPr="005701C9">
      <w:t xml:space="preserve"> </w:t>
    </w:r>
    <w:r w:rsidR="005701C9" w:rsidRPr="005701C9">
      <w:t>Complaint</w:t>
    </w:r>
    <w:r w:rsidR="005701C9">
      <w:t>s and</w:t>
    </w:r>
    <w:r w:rsidR="005701C9" w:rsidRPr="005701C9">
      <w:t xml:space="preserve"> Investigation</w:t>
    </w:r>
    <w:r w:rsidR="005E459D" w:rsidRPr="005701C9">
      <w:t xml:space="preserve"> P</w:t>
    </w:r>
    <w:r w:rsidR="008F33C0" w:rsidRPr="005701C9">
      <w:t>rocedure</w:t>
    </w:r>
    <w:r w:rsidR="00BF4A7E" w:rsidRPr="005701C9">
      <w:t xml:space="preserve"> v0</w:t>
    </w:r>
    <w:r w:rsidR="00FB61E9">
      <w:t>2</w:t>
    </w:r>
    <w:r w:rsidR="005701C9" w:rsidRPr="005701C9">
      <w:t>.</w:t>
    </w:r>
    <w:r w:rsidR="00FB61E9">
      <w:t>0</w:t>
    </w:r>
    <w:r w:rsidRPr="005701C9">
      <w:t>.docx</w:t>
    </w:r>
    <w:r w:rsidRPr="005701C9">
      <w:tab/>
    </w:r>
    <w:r w:rsidR="00AC53DF" w:rsidRPr="005701C9">
      <w:rPr>
        <w:b/>
      </w:rPr>
      <w:t>v0</w:t>
    </w:r>
    <w:r w:rsidR="00FB61E9">
      <w:rPr>
        <w:b/>
      </w:rPr>
      <w:t>2</w:t>
    </w:r>
    <w:r w:rsidR="005701C9" w:rsidRPr="005701C9">
      <w:rPr>
        <w:b/>
      </w:rPr>
      <w:t>.</w:t>
    </w:r>
    <w:r w:rsidR="00FB61E9">
      <w:rPr>
        <w: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F008" w14:textId="77777777" w:rsidR="005701C9" w:rsidRDefault="005701C9" w:rsidP="00337CA1">
      <w:r>
        <w:separator/>
      </w:r>
    </w:p>
  </w:footnote>
  <w:footnote w:type="continuationSeparator" w:id="0">
    <w:p w14:paraId="45C0C7EC" w14:textId="77777777" w:rsidR="005701C9" w:rsidRDefault="005701C9" w:rsidP="0033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5C89" w14:textId="1A1908A4" w:rsidR="00442A40" w:rsidRDefault="00AC53DF" w:rsidP="00442A40">
    <w:pPr>
      <w:pStyle w:val="Header"/>
      <w:jc w:val="center"/>
      <w:rPr>
        <w:rFonts w:asciiTheme="majorHAnsi" w:hAnsiTheme="majorHAnsi"/>
        <w:sz w:val="28"/>
      </w:rPr>
    </w:pPr>
    <w:r w:rsidRPr="005701C9">
      <w:rPr>
        <w:rFonts w:asciiTheme="majorHAnsi" w:hAnsiTheme="majorHAnsi"/>
        <w:sz w:val="28"/>
      </w:rPr>
      <w:t xml:space="preserve">Ebborn Law </w:t>
    </w:r>
    <w:r w:rsidR="005701C9" w:rsidRPr="005701C9">
      <w:rPr>
        <w:rFonts w:asciiTheme="majorHAnsi" w:hAnsiTheme="majorHAnsi"/>
        <w:sz w:val="28"/>
      </w:rPr>
      <w:t>Complaints and Investigation</w:t>
    </w:r>
    <w:r w:rsidRPr="005701C9">
      <w:rPr>
        <w:rFonts w:asciiTheme="majorHAnsi" w:hAnsiTheme="majorHAnsi"/>
        <w:sz w:val="28"/>
      </w:rPr>
      <w:t xml:space="preserve"> P</w:t>
    </w:r>
    <w:r w:rsidR="008560C5" w:rsidRPr="005701C9">
      <w:rPr>
        <w:rFonts w:asciiTheme="majorHAnsi" w:hAnsiTheme="majorHAnsi"/>
        <w:sz w:val="28"/>
      </w:rPr>
      <w:t>rocedure</w:t>
    </w:r>
    <w:r w:rsidRPr="005701C9">
      <w:rPr>
        <w:rFonts w:asciiTheme="majorHAnsi" w:hAnsiTheme="majorHAnsi"/>
        <w:sz w:val="28"/>
      </w:rPr>
      <w:t xml:space="preserve"> v0</w:t>
    </w:r>
    <w:r w:rsidR="00DA2E5F">
      <w:rPr>
        <w:rFonts w:asciiTheme="majorHAnsi" w:hAnsiTheme="majorHAnsi"/>
        <w:sz w:val="28"/>
      </w:rPr>
      <w:t>2</w:t>
    </w:r>
    <w:r w:rsidR="005701C9" w:rsidRPr="005701C9">
      <w:rPr>
        <w:rFonts w:asciiTheme="majorHAnsi" w:hAnsiTheme="majorHAnsi"/>
        <w:sz w:val="28"/>
      </w:rPr>
      <w:t>.</w:t>
    </w:r>
    <w:r w:rsidR="00FB61E9">
      <w:rPr>
        <w:rFonts w:asciiTheme="majorHAnsi" w:hAnsiTheme="majorHAnsi"/>
        <w:sz w:val="28"/>
      </w:rPr>
      <w:t>0</w:t>
    </w:r>
  </w:p>
  <w:p w14:paraId="1CC4B988" w14:textId="77777777" w:rsidR="00AC53DF" w:rsidRDefault="00AC53DF" w:rsidP="00442A40">
    <w:pPr>
      <w:pStyle w:val="Header"/>
      <w:pBdr>
        <w:bottom w:val="single" w:sz="6" w:space="1" w:color="auto"/>
      </w:pBdr>
      <w:jc w:val="center"/>
      <w:rPr>
        <w:rFonts w:asciiTheme="majorHAnsi" w:hAnsiTheme="majorHAnsi"/>
        <w:sz w:val="28"/>
      </w:rPr>
    </w:pPr>
  </w:p>
  <w:p w14:paraId="420E4E01" w14:textId="77777777" w:rsidR="00AC53DF" w:rsidRPr="006377A3" w:rsidRDefault="00AC53DF" w:rsidP="00442A40">
    <w:pPr>
      <w:pStyle w:val="Header"/>
      <w:jc w:val="center"/>
      <w:rPr>
        <w:rFonts w:ascii="FoglihtenNo04" w:hAnsi="FoglihtenNo04"/>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9308" w14:textId="77777777" w:rsidR="005751DA" w:rsidRDefault="003C5474" w:rsidP="003C5474">
    <w:pPr>
      <w:pStyle w:val="Header"/>
      <w:jc w:val="right"/>
      <w:rPr>
        <w:rFonts w:ascii="FoglihtenNo04" w:hAnsi="FoglihtenNo04"/>
        <w:sz w:val="48"/>
      </w:rPr>
    </w:pPr>
    <w:r>
      <w:rPr>
        <w:rFonts w:ascii="FoglihtenNo04" w:hAnsi="FoglihtenNo04"/>
        <w:noProof/>
        <w:sz w:val="48"/>
        <w:lang w:eastAsia="en-NZ"/>
      </w:rPr>
      <w:drawing>
        <wp:inline distT="0" distB="0" distL="0" distR="0" wp14:anchorId="4CF3064E" wp14:editId="2245AF69">
          <wp:extent cx="2220686" cy="553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born-Law-logo.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25151" cy="554729"/>
                  </a:xfrm>
                  <a:prstGeom prst="rect">
                    <a:avLst/>
                  </a:prstGeom>
                </pic:spPr>
              </pic:pic>
            </a:graphicData>
          </a:graphic>
        </wp:inline>
      </w:drawing>
    </w:r>
  </w:p>
  <w:p w14:paraId="15687193" w14:textId="77777777" w:rsidR="005751DA" w:rsidRDefault="00575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48B"/>
    <w:multiLevelType w:val="hybridMultilevel"/>
    <w:tmpl w:val="859E93B0"/>
    <w:lvl w:ilvl="0" w:tplc="14090001">
      <w:start w:val="1"/>
      <w:numFmt w:val="bullet"/>
      <w:pStyle w:val="BizwellP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363DA8"/>
    <w:multiLevelType w:val="multilevel"/>
    <w:tmpl w:val="46D000BA"/>
    <w:lvl w:ilvl="0">
      <w:start w:val="1"/>
      <w:numFmt w:val="decimal"/>
      <w:pStyle w:val="Point1"/>
      <w:lvlText w:val="%1."/>
      <w:lvlJc w:val="left"/>
      <w:pPr>
        <w:ind w:left="360" w:hanging="360"/>
      </w:pPr>
    </w:lvl>
    <w:lvl w:ilvl="1">
      <w:start w:val="1"/>
      <w:numFmt w:val="decimal"/>
      <w:pStyle w:val="Point2"/>
      <w:lvlText w:val="%1.%2."/>
      <w:lvlJc w:val="left"/>
      <w:pPr>
        <w:ind w:left="792" w:hanging="432"/>
      </w:pPr>
    </w:lvl>
    <w:lvl w:ilvl="2">
      <w:start w:val="1"/>
      <w:numFmt w:val="bullet"/>
      <w:pStyle w:val="Point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drawingGridHorizontalSpacing w:val="110"/>
  <w:drawingGridVerticalSpacing w:val="299"/>
  <w:displayHorizontalDrawingGridEvery w:val="0"/>
  <w:characterSpacingControl w:val="doNotCompress"/>
  <w:hdrShapeDefaults>
    <o:shapedefaults v:ext="edit" spidmax="4097">
      <o:colormru v:ext="edit" colors="#faf0f0,#ebf6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1C9"/>
    <w:rsid w:val="0007732B"/>
    <w:rsid w:val="001063C7"/>
    <w:rsid w:val="001164ED"/>
    <w:rsid w:val="0015164D"/>
    <w:rsid w:val="001B55CB"/>
    <w:rsid w:val="001E3BFF"/>
    <w:rsid w:val="00210E71"/>
    <w:rsid w:val="0021398B"/>
    <w:rsid w:val="00225055"/>
    <w:rsid w:val="00225649"/>
    <w:rsid w:val="0027153D"/>
    <w:rsid w:val="002A0315"/>
    <w:rsid w:val="002A2F5B"/>
    <w:rsid w:val="002A4F35"/>
    <w:rsid w:val="002D366B"/>
    <w:rsid w:val="003167EC"/>
    <w:rsid w:val="00337CA1"/>
    <w:rsid w:val="00347C88"/>
    <w:rsid w:val="003808A5"/>
    <w:rsid w:val="003A7ADD"/>
    <w:rsid w:val="003B2A8A"/>
    <w:rsid w:val="003C5474"/>
    <w:rsid w:val="00430BB8"/>
    <w:rsid w:val="00442A40"/>
    <w:rsid w:val="0044359A"/>
    <w:rsid w:val="004540BB"/>
    <w:rsid w:val="00473044"/>
    <w:rsid w:val="00475D9A"/>
    <w:rsid w:val="00477609"/>
    <w:rsid w:val="00481C33"/>
    <w:rsid w:val="004933F7"/>
    <w:rsid w:val="00494C60"/>
    <w:rsid w:val="004D2986"/>
    <w:rsid w:val="004F1B4F"/>
    <w:rsid w:val="005002F0"/>
    <w:rsid w:val="00500914"/>
    <w:rsid w:val="005319BB"/>
    <w:rsid w:val="00550DBC"/>
    <w:rsid w:val="005701C9"/>
    <w:rsid w:val="005751DA"/>
    <w:rsid w:val="00577783"/>
    <w:rsid w:val="005B06BD"/>
    <w:rsid w:val="005D5CE8"/>
    <w:rsid w:val="005D62A5"/>
    <w:rsid w:val="005E459D"/>
    <w:rsid w:val="006377A3"/>
    <w:rsid w:val="00685F42"/>
    <w:rsid w:val="00715ACA"/>
    <w:rsid w:val="0072477E"/>
    <w:rsid w:val="00795F7D"/>
    <w:rsid w:val="007D3F23"/>
    <w:rsid w:val="007E4B17"/>
    <w:rsid w:val="00806494"/>
    <w:rsid w:val="00807381"/>
    <w:rsid w:val="008266FD"/>
    <w:rsid w:val="008453D1"/>
    <w:rsid w:val="00852636"/>
    <w:rsid w:val="00854F6C"/>
    <w:rsid w:val="008560C5"/>
    <w:rsid w:val="008A5F32"/>
    <w:rsid w:val="008D628C"/>
    <w:rsid w:val="008E58D6"/>
    <w:rsid w:val="008E5FCE"/>
    <w:rsid w:val="008F0DA3"/>
    <w:rsid w:val="008F33C0"/>
    <w:rsid w:val="00925E3B"/>
    <w:rsid w:val="00934909"/>
    <w:rsid w:val="00996CCA"/>
    <w:rsid w:val="009B5BD1"/>
    <w:rsid w:val="009E3A1F"/>
    <w:rsid w:val="009F4AFE"/>
    <w:rsid w:val="00A1525C"/>
    <w:rsid w:val="00AA3260"/>
    <w:rsid w:val="00AA6137"/>
    <w:rsid w:val="00AB0B6F"/>
    <w:rsid w:val="00AB78E7"/>
    <w:rsid w:val="00AC53DF"/>
    <w:rsid w:val="00AD00BB"/>
    <w:rsid w:val="00AF5CC8"/>
    <w:rsid w:val="00B12F1E"/>
    <w:rsid w:val="00B26543"/>
    <w:rsid w:val="00B36679"/>
    <w:rsid w:val="00B66A96"/>
    <w:rsid w:val="00B86417"/>
    <w:rsid w:val="00BB2BEE"/>
    <w:rsid w:val="00BC28D8"/>
    <w:rsid w:val="00BE79BD"/>
    <w:rsid w:val="00BF4A7E"/>
    <w:rsid w:val="00C23F05"/>
    <w:rsid w:val="00C307D7"/>
    <w:rsid w:val="00C90A34"/>
    <w:rsid w:val="00C9666E"/>
    <w:rsid w:val="00CC7580"/>
    <w:rsid w:val="00CD68CA"/>
    <w:rsid w:val="00D003C4"/>
    <w:rsid w:val="00D452ED"/>
    <w:rsid w:val="00D5604B"/>
    <w:rsid w:val="00D82AF8"/>
    <w:rsid w:val="00D92988"/>
    <w:rsid w:val="00DA00C1"/>
    <w:rsid w:val="00DA2E5F"/>
    <w:rsid w:val="00DA3378"/>
    <w:rsid w:val="00DC281C"/>
    <w:rsid w:val="00DD2E5D"/>
    <w:rsid w:val="00DE0990"/>
    <w:rsid w:val="00EB4E5C"/>
    <w:rsid w:val="00EE2E43"/>
    <w:rsid w:val="00F01ED8"/>
    <w:rsid w:val="00F05777"/>
    <w:rsid w:val="00F51E1F"/>
    <w:rsid w:val="00F60DD5"/>
    <w:rsid w:val="00F614E0"/>
    <w:rsid w:val="00FB61E9"/>
    <w:rsid w:val="00FC4EAF"/>
    <w:rsid w:val="00FD1B78"/>
    <w:rsid w:val="00FD50A7"/>
    <w:rsid w:val="00FE08A9"/>
    <w:rsid w:val="00FE180F"/>
    <w:rsid w:val="00FE26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af0f0,#ebf6f9"/>
    </o:shapedefaults>
    <o:shapelayout v:ext="edit">
      <o:idmap v:ext="edit" data="1"/>
    </o:shapelayout>
  </w:shapeDefaults>
  <w:decimalSymbol w:val="."/>
  <w:listSeparator w:val=","/>
  <w14:docId w14:val="2AD703F7"/>
  <w15:docId w15:val="{D38DCE62-2AFA-49F6-B992-ED2ADDC0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40"/>
  </w:style>
  <w:style w:type="paragraph" w:styleId="Heading1">
    <w:name w:val="heading 1"/>
    <w:basedOn w:val="Normal"/>
    <w:next w:val="Normal"/>
    <w:link w:val="Heading1Char"/>
    <w:uiPriority w:val="9"/>
    <w:rsid w:val="00442A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4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A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semiHidden/>
    <w:unhideWhenUsed/>
    <w:qFormat/>
    <w:rsid w:val="00442A40"/>
    <w:pPr>
      <w:outlineLvl w:val="3"/>
    </w:pPr>
    <w:rPr>
      <w:i/>
      <w:iCs/>
    </w:rPr>
  </w:style>
  <w:style w:type="paragraph" w:styleId="Heading5">
    <w:name w:val="heading 5"/>
    <w:basedOn w:val="Heading4"/>
    <w:next w:val="Normal"/>
    <w:link w:val="Heading5Char"/>
    <w:uiPriority w:val="9"/>
    <w:semiHidden/>
    <w:unhideWhenUsed/>
    <w:qFormat/>
    <w:rsid w:val="00442A40"/>
    <w:pPr>
      <w:outlineLvl w:val="4"/>
    </w:pPr>
    <w:rPr>
      <w:b w:val="0"/>
      <w:bCs w:val="0"/>
      <w:i w:val="0"/>
      <w:iCs w:val="0"/>
      <w:color w:val="243F60" w:themeColor="accent1" w:themeShade="7F"/>
    </w:rPr>
  </w:style>
  <w:style w:type="paragraph" w:styleId="Heading6">
    <w:name w:val="heading 6"/>
    <w:basedOn w:val="Normal"/>
    <w:next w:val="Normal"/>
    <w:link w:val="Heading6Char"/>
    <w:uiPriority w:val="9"/>
    <w:semiHidden/>
    <w:unhideWhenUsed/>
    <w:qFormat/>
    <w:rsid w:val="00442A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2A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2A4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42A4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2A40"/>
    <w:pPr>
      <w:tabs>
        <w:tab w:val="center" w:pos="4153"/>
        <w:tab w:val="right" w:pos="8306"/>
      </w:tabs>
    </w:pPr>
  </w:style>
  <w:style w:type="character" w:customStyle="1" w:styleId="HeaderChar">
    <w:name w:val="Header Char"/>
    <w:basedOn w:val="DefaultParagraphFont"/>
    <w:link w:val="Header"/>
    <w:rsid w:val="00442A40"/>
    <w:rPr>
      <w:rFonts w:eastAsiaTheme="minorEastAsia"/>
      <w:lang w:eastAsia="en-NZ"/>
    </w:rPr>
  </w:style>
  <w:style w:type="paragraph" w:styleId="Footer">
    <w:name w:val="footer"/>
    <w:basedOn w:val="Normal"/>
    <w:link w:val="FooterChar"/>
    <w:uiPriority w:val="99"/>
    <w:rsid w:val="00442A40"/>
    <w:pPr>
      <w:tabs>
        <w:tab w:val="center" w:pos="4153"/>
        <w:tab w:val="right" w:pos="8306"/>
      </w:tabs>
    </w:pPr>
  </w:style>
  <w:style w:type="character" w:customStyle="1" w:styleId="FooterChar">
    <w:name w:val="Footer Char"/>
    <w:basedOn w:val="DefaultParagraphFont"/>
    <w:link w:val="Footer"/>
    <w:uiPriority w:val="99"/>
    <w:rsid w:val="00337CA1"/>
    <w:rPr>
      <w:rFonts w:eastAsiaTheme="minorEastAsia"/>
      <w:lang w:eastAsia="en-NZ"/>
    </w:rPr>
  </w:style>
  <w:style w:type="paragraph" w:styleId="BalloonText">
    <w:name w:val="Balloon Text"/>
    <w:basedOn w:val="Normal"/>
    <w:link w:val="BalloonTextChar"/>
    <w:semiHidden/>
    <w:rsid w:val="00442A40"/>
    <w:rPr>
      <w:rFonts w:ascii="Tahoma" w:hAnsi="Tahoma" w:cs="Tahoma"/>
      <w:sz w:val="16"/>
      <w:szCs w:val="16"/>
    </w:rPr>
  </w:style>
  <w:style w:type="character" w:customStyle="1" w:styleId="BalloonTextChar">
    <w:name w:val="Balloon Text Char"/>
    <w:basedOn w:val="DefaultParagraphFont"/>
    <w:link w:val="BalloonText"/>
    <w:semiHidden/>
    <w:rsid w:val="00337CA1"/>
    <w:rPr>
      <w:rFonts w:ascii="Tahoma" w:eastAsiaTheme="minorEastAsia" w:hAnsi="Tahoma" w:cs="Tahoma"/>
      <w:sz w:val="16"/>
      <w:szCs w:val="16"/>
      <w:lang w:eastAsia="en-NZ"/>
    </w:rPr>
  </w:style>
  <w:style w:type="character" w:styleId="PageNumber">
    <w:name w:val="page number"/>
    <w:basedOn w:val="DefaultParagraphFont"/>
    <w:rsid w:val="00442A40"/>
  </w:style>
  <w:style w:type="character" w:customStyle="1" w:styleId="Heading8Char">
    <w:name w:val="Heading 8 Char"/>
    <w:basedOn w:val="DefaultParagraphFont"/>
    <w:link w:val="Heading8"/>
    <w:uiPriority w:val="9"/>
    <w:semiHidden/>
    <w:rsid w:val="00D92988"/>
    <w:rPr>
      <w:rFonts w:asciiTheme="majorHAnsi" w:eastAsiaTheme="majorEastAsia" w:hAnsiTheme="majorHAnsi" w:cstheme="majorBidi"/>
      <w:color w:val="404040" w:themeColor="text1" w:themeTint="BF"/>
      <w:szCs w:val="20"/>
    </w:rPr>
  </w:style>
  <w:style w:type="paragraph" w:customStyle="1" w:styleId="Bizwell1">
    <w:name w:val="Bizwell1"/>
    <w:basedOn w:val="Heading8"/>
    <w:link w:val="Bizwell1Char"/>
    <w:rsid w:val="00442A40"/>
    <w:pPr>
      <w:pBdr>
        <w:top w:val="single" w:sz="4" w:space="1" w:color="auto"/>
        <w:bottom w:val="single" w:sz="4" w:space="1" w:color="auto"/>
      </w:pBdr>
      <w:spacing w:before="0"/>
      <w:jc w:val="center"/>
    </w:pPr>
    <w:rPr>
      <w:rFonts w:asciiTheme="minorHAnsi" w:hAnsiTheme="minorHAnsi"/>
      <w:caps/>
      <w:sz w:val="54"/>
      <w:szCs w:val="54"/>
    </w:rPr>
  </w:style>
  <w:style w:type="character" w:customStyle="1" w:styleId="Bizwell1Char">
    <w:name w:val="Bizwell1 Char"/>
    <w:basedOn w:val="Heading8Char"/>
    <w:link w:val="Bizwell1"/>
    <w:rsid w:val="00D92988"/>
    <w:rPr>
      <w:rFonts w:asciiTheme="majorHAnsi" w:eastAsiaTheme="majorEastAsia" w:hAnsiTheme="majorHAnsi" w:cstheme="majorBidi"/>
      <w:caps/>
      <w:color w:val="404040" w:themeColor="text1" w:themeTint="BF"/>
      <w:sz w:val="54"/>
      <w:szCs w:val="54"/>
    </w:rPr>
  </w:style>
  <w:style w:type="paragraph" w:styleId="ListParagraph">
    <w:name w:val="List Paragraph"/>
    <w:basedOn w:val="Normal"/>
    <w:link w:val="ListParagraphChar"/>
    <w:uiPriority w:val="34"/>
    <w:rsid w:val="00D92988"/>
    <w:pPr>
      <w:ind w:left="720"/>
      <w:contextualSpacing/>
    </w:pPr>
  </w:style>
  <w:style w:type="paragraph" w:customStyle="1" w:styleId="Bizwell2">
    <w:name w:val="Bizwell2"/>
    <w:basedOn w:val="Heading2"/>
    <w:link w:val="Bizwell2Char1"/>
    <w:rsid w:val="00442A40"/>
  </w:style>
  <w:style w:type="paragraph" w:customStyle="1" w:styleId="Bizwell3">
    <w:name w:val="Bizwell3"/>
    <w:basedOn w:val="Bizwell2"/>
    <w:link w:val="Bizwell3Char1"/>
    <w:rsid w:val="00442A40"/>
    <w:pPr>
      <w:tabs>
        <w:tab w:val="left" w:pos="1134"/>
      </w:tabs>
      <w:spacing w:before="240" w:after="120"/>
      <w:jc w:val="both"/>
    </w:pPr>
    <w:rPr>
      <w:b w:val="0"/>
    </w:rPr>
  </w:style>
  <w:style w:type="character" w:customStyle="1" w:styleId="ListParagraphChar">
    <w:name w:val="List Paragraph Char"/>
    <w:basedOn w:val="DefaultParagraphFont"/>
    <w:link w:val="ListParagraph"/>
    <w:uiPriority w:val="34"/>
    <w:rsid w:val="00D92988"/>
  </w:style>
  <w:style w:type="character" w:customStyle="1" w:styleId="Bizwell2Char">
    <w:name w:val="Bizwell2 Char"/>
    <w:basedOn w:val="ListParagraphChar"/>
    <w:rsid w:val="00D92988"/>
  </w:style>
  <w:style w:type="paragraph" w:customStyle="1" w:styleId="Bizwell4">
    <w:name w:val="Bizwell4"/>
    <w:basedOn w:val="Bizwell3"/>
    <w:link w:val="Bizwell4Char"/>
    <w:rsid w:val="00442A40"/>
    <w:pPr>
      <w:tabs>
        <w:tab w:val="clear" w:pos="1134"/>
        <w:tab w:val="left" w:pos="1843"/>
      </w:tabs>
      <w:spacing w:before="120"/>
    </w:pPr>
    <w:rPr>
      <w:sz w:val="20"/>
    </w:rPr>
  </w:style>
  <w:style w:type="character" w:customStyle="1" w:styleId="Bizwell2Char1">
    <w:name w:val="Bizwell2 Char1"/>
    <w:basedOn w:val="DefaultParagraphFont"/>
    <w:link w:val="Bizwell2"/>
    <w:rsid w:val="00D92988"/>
    <w:rPr>
      <w:rFonts w:eastAsia="Times New Roman" w:cs="Times New Roman"/>
      <w:b/>
      <w:bCs/>
      <w:color w:val="000000" w:themeColor="text1"/>
      <w:lang w:eastAsia="en-NZ"/>
    </w:rPr>
  </w:style>
  <w:style w:type="character" w:customStyle="1" w:styleId="Bizwell3Char">
    <w:name w:val="Bizwell3 Char"/>
    <w:basedOn w:val="Bizwell2Char1"/>
    <w:rsid w:val="00D92988"/>
    <w:rPr>
      <w:rFonts w:eastAsia="Times New Roman" w:cs="Times New Roman"/>
      <w:b/>
      <w:bCs/>
      <w:color w:val="000000" w:themeColor="text1"/>
      <w:lang w:eastAsia="en-NZ"/>
    </w:rPr>
  </w:style>
  <w:style w:type="character" w:customStyle="1" w:styleId="Bizwell3Char1">
    <w:name w:val="Bizwell3 Char1"/>
    <w:basedOn w:val="DefaultParagraphFont"/>
    <w:link w:val="Bizwell3"/>
    <w:rsid w:val="00D92988"/>
    <w:rPr>
      <w:rFonts w:eastAsia="Times New Roman" w:cs="Times New Roman"/>
      <w:bCs/>
      <w:color w:val="000000" w:themeColor="text1"/>
      <w:lang w:eastAsia="en-NZ"/>
    </w:rPr>
  </w:style>
  <w:style w:type="character" w:customStyle="1" w:styleId="Bizwell4Char">
    <w:name w:val="Bizwell4 Char"/>
    <w:basedOn w:val="Bizwell3Char1"/>
    <w:link w:val="Bizwell4"/>
    <w:rsid w:val="00D92988"/>
    <w:rPr>
      <w:rFonts w:eastAsia="Times New Roman" w:cs="Times New Roman"/>
      <w:bCs/>
      <w:color w:val="000000" w:themeColor="text1"/>
      <w:sz w:val="20"/>
      <w:lang w:eastAsia="en-NZ"/>
    </w:rPr>
  </w:style>
  <w:style w:type="paragraph" w:customStyle="1" w:styleId="BizwellDOC">
    <w:name w:val="BizwellDOC"/>
    <w:basedOn w:val="Normal"/>
    <w:rsid w:val="00C23F05"/>
    <w:pPr>
      <w:tabs>
        <w:tab w:val="left" w:pos="1701"/>
      </w:tabs>
      <w:spacing w:before="60"/>
      <w:ind w:left="1701" w:hanging="1134"/>
    </w:pPr>
    <w:rPr>
      <w:sz w:val="18"/>
      <w:szCs w:val="18"/>
    </w:rPr>
  </w:style>
  <w:style w:type="paragraph" w:customStyle="1" w:styleId="BizwellPT">
    <w:name w:val="BizwellPT"/>
    <w:basedOn w:val="ListParagraph"/>
    <w:link w:val="BizwellPTChar"/>
    <w:rsid w:val="00C23F05"/>
    <w:pPr>
      <w:numPr>
        <w:numId w:val="1"/>
      </w:numPr>
    </w:pPr>
    <w:rPr>
      <w:sz w:val="18"/>
      <w:szCs w:val="18"/>
    </w:rPr>
  </w:style>
  <w:style w:type="paragraph" w:customStyle="1" w:styleId="Bizwell5">
    <w:name w:val="Bizwell5"/>
    <w:basedOn w:val="Bizwell4"/>
    <w:rsid w:val="00442A40"/>
    <w:pPr>
      <w:tabs>
        <w:tab w:val="left" w:pos="2410"/>
      </w:tabs>
      <w:spacing w:before="60" w:after="0"/>
    </w:pPr>
    <w:rPr>
      <w:sz w:val="18"/>
    </w:rPr>
  </w:style>
  <w:style w:type="character" w:customStyle="1" w:styleId="Heading1Char">
    <w:name w:val="Heading 1 Char"/>
    <w:basedOn w:val="DefaultParagraphFont"/>
    <w:link w:val="Heading1"/>
    <w:uiPriority w:val="9"/>
    <w:rsid w:val="003167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167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67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167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167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167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67EC"/>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3167EC"/>
    <w:rPr>
      <w:rFonts w:asciiTheme="majorHAnsi" w:eastAsiaTheme="majorEastAsia" w:hAnsiTheme="majorHAnsi" w:cstheme="majorBidi"/>
      <w:i/>
      <w:iCs/>
      <w:color w:val="404040" w:themeColor="text1" w:themeTint="BF"/>
      <w:szCs w:val="20"/>
    </w:rPr>
  </w:style>
  <w:style w:type="paragraph" w:styleId="BodyText">
    <w:name w:val="Body Text"/>
    <w:basedOn w:val="Normal"/>
    <w:link w:val="BodyTextChar"/>
    <w:semiHidden/>
    <w:rsid w:val="00442A40"/>
    <w:rPr>
      <w:sz w:val="24"/>
    </w:rPr>
  </w:style>
  <w:style w:type="character" w:customStyle="1" w:styleId="BodyTextChar">
    <w:name w:val="Body Text Char"/>
    <w:basedOn w:val="DefaultParagraphFont"/>
    <w:link w:val="BodyText"/>
    <w:semiHidden/>
    <w:rsid w:val="003167EC"/>
    <w:rPr>
      <w:rFonts w:eastAsiaTheme="minorEastAsia"/>
      <w:sz w:val="24"/>
      <w:lang w:eastAsia="en-NZ"/>
    </w:rPr>
  </w:style>
  <w:style w:type="paragraph" w:styleId="BodyText2">
    <w:name w:val="Body Text 2"/>
    <w:basedOn w:val="Normal"/>
    <w:link w:val="BodyText2Char"/>
    <w:semiHidden/>
    <w:rsid w:val="00442A40"/>
    <w:pPr>
      <w:jc w:val="both"/>
    </w:pPr>
    <w:rPr>
      <w:rFonts w:cs="Arial"/>
      <w:sz w:val="24"/>
    </w:rPr>
  </w:style>
  <w:style w:type="character" w:customStyle="1" w:styleId="BodyText2Char">
    <w:name w:val="Body Text 2 Char"/>
    <w:basedOn w:val="DefaultParagraphFont"/>
    <w:link w:val="BodyText2"/>
    <w:semiHidden/>
    <w:rsid w:val="003167EC"/>
    <w:rPr>
      <w:rFonts w:eastAsiaTheme="minorEastAsia" w:cs="Arial"/>
      <w:sz w:val="24"/>
      <w:lang w:eastAsia="en-NZ"/>
    </w:rPr>
  </w:style>
  <w:style w:type="paragraph" w:styleId="NormalWeb">
    <w:name w:val="Normal (Web)"/>
    <w:basedOn w:val="Normal"/>
    <w:semiHidden/>
    <w:rsid w:val="00442A40"/>
    <w:pPr>
      <w:spacing w:before="100" w:beforeAutospacing="1" w:after="100" w:afterAutospacing="1"/>
    </w:pPr>
    <w:rPr>
      <w:sz w:val="24"/>
      <w:szCs w:val="24"/>
    </w:rPr>
  </w:style>
  <w:style w:type="paragraph" w:styleId="BodyTextIndent">
    <w:name w:val="Body Text Indent"/>
    <w:basedOn w:val="Normal"/>
    <w:link w:val="BodyTextIndentChar"/>
    <w:semiHidden/>
    <w:rsid w:val="00442A40"/>
    <w:pPr>
      <w:ind w:left="700"/>
    </w:pPr>
    <w:rPr>
      <w:sz w:val="24"/>
    </w:rPr>
  </w:style>
  <w:style w:type="character" w:customStyle="1" w:styleId="BodyTextIndentChar">
    <w:name w:val="Body Text Indent Char"/>
    <w:basedOn w:val="DefaultParagraphFont"/>
    <w:link w:val="BodyTextIndent"/>
    <w:semiHidden/>
    <w:rsid w:val="003167EC"/>
    <w:rPr>
      <w:rFonts w:eastAsiaTheme="minorEastAsia"/>
      <w:sz w:val="24"/>
      <w:lang w:eastAsia="en-NZ"/>
    </w:rPr>
  </w:style>
  <w:style w:type="paragraph" w:styleId="BodyTextIndent2">
    <w:name w:val="Body Text Indent 2"/>
    <w:basedOn w:val="Normal"/>
    <w:link w:val="BodyTextIndent2Char"/>
    <w:semiHidden/>
    <w:rsid w:val="00442A40"/>
    <w:pPr>
      <w:spacing w:before="120"/>
      <w:ind w:left="1350" w:hanging="1350"/>
      <w:jc w:val="both"/>
    </w:pPr>
    <w:rPr>
      <w:color w:val="000000"/>
      <w:sz w:val="24"/>
    </w:rPr>
  </w:style>
  <w:style w:type="character" w:customStyle="1" w:styleId="BodyTextIndent2Char">
    <w:name w:val="Body Text Indent 2 Char"/>
    <w:basedOn w:val="DefaultParagraphFont"/>
    <w:link w:val="BodyTextIndent2"/>
    <w:semiHidden/>
    <w:rsid w:val="003167EC"/>
    <w:rPr>
      <w:rFonts w:eastAsiaTheme="minorEastAsia"/>
      <w:color w:val="000000"/>
      <w:sz w:val="24"/>
      <w:lang w:eastAsia="en-NZ"/>
    </w:rPr>
  </w:style>
  <w:style w:type="table" w:styleId="LightList-Accent4">
    <w:name w:val="Light List Accent 4"/>
    <w:basedOn w:val="TableNormal"/>
    <w:uiPriority w:val="61"/>
    <w:rsid w:val="00442A40"/>
    <w:rPr>
      <w:rFonts w:eastAsiaTheme="minorEastAsia"/>
      <w:lang w:eastAsia="en-NZ"/>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442A40"/>
    <w:rPr>
      <w:rFonts w:eastAsiaTheme="minorEastAsia"/>
      <w:lang w:eastAsia="en-NZ"/>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Subtitle">
    <w:name w:val="Subtitle"/>
    <w:basedOn w:val="Normal"/>
    <w:next w:val="Normal"/>
    <w:link w:val="SubtitleChar"/>
    <w:uiPriority w:val="11"/>
    <w:rsid w:val="00442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2A40"/>
    <w:rPr>
      <w:rFonts w:asciiTheme="majorHAnsi" w:eastAsiaTheme="majorEastAsia" w:hAnsiTheme="majorHAnsi" w:cstheme="majorBidi"/>
      <w:i/>
      <w:iCs/>
      <w:color w:val="4F81BD" w:themeColor="accent1"/>
      <w:spacing w:val="15"/>
      <w:sz w:val="24"/>
      <w:szCs w:val="24"/>
    </w:rPr>
  </w:style>
  <w:style w:type="paragraph" w:customStyle="1" w:styleId="Small">
    <w:name w:val="Small"/>
    <w:link w:val="SmallChar"/>
    <w:rsid w:val="00442A40"/>
    <w:pPr>
      <w:tabs>
        <w:tab w:val="right" w:pos="9639"/>
      </w:tabs>
      <w:spacing w:line="276" w:lineRule="auto"/>
    </w:pPr>
    <w:rPr>
      <w:rFonts w:ascii="Calibri" w:eastAsiaTheme="minorEastAsia" w:hAnsi="Calibri"/>
      <w:sz w:val="16"/>
      <w:szCs w:val="16"/>
      <w:lang w:eastAsia="en-NZ"/>
    </w:rPr>
  </w:style>
  <w:style w:type="character" w:customStyle="1" w:styleId="SmallChar">
    <w:name w:val="Small Char"/>
    <w:basedOn w:val="HeaderChar"/>
    <w:link w:val="Small"/>
    <w:rsid w:val="00442A40"/>
    <w:rPr>
      <w:rFonts w:ascii="Calibri" w:eastAsiaTheme="minorEastAsia" w:hAnsi="Calibri"/>
      <w:sz w:val="16"/>
      <w:szCs w:val="16"/>
      <w:lang w:eastAsia="en-NZ"/>
    </w:rPr>
  </w:style>
  <w:style w:type="paragraph" w:customStyle="1" w:styleId="Point1">
    <w:name w:val="Point 1"/>
    <w:next w:val="Point2"/>
    <w:link w:val="Point1Char"/>
    <w:qFormat/>
    <w:rsid w:val="007D3F23"/>
    <w:pPr>
      <w:numPr>
        <w:numId w:val="2"/>
      </w:numPr>
      <w:spacing w:before="240" w:after="120"/>
      <w:ind w:left="567" w:hanging="567"/>
      <w:jc w:val="both"/>
    </w:pPr>
    <w:rPr>
      <w:rFonts w:asciiTheme="majorHAnsi" w:eastAsiaTheme="majorEastAsia" w:hAnsiTheme="majorHAnsi" w:cstheme="minorHAnsi"/>
      <w:b/>
      <w:bCs/>
      <w:sz w:val="24"/>
      <w:szCs w:val="24"/>
    </w:rPr>
  </w:style>
  <w:style w:type="paragraph" w:customStyle="1" w:styleId="Point2">
    <w:name w:val="Point 2"/>
    <w:link w:val="Point2Char"/>
    <w:qFormat/>
    <w:rsid w:val="00F05777"/>
    <w:pPr>
      <w:numPr>
        <w:ilvl w:val="1"/>
        <w:numId w:val="2"/>
      </w:numPr>
      <w:spacing w:before="120" w:after="60"/>
      <w:ind w:left="1134" w:hanging="567"/>
      <w:jc w:val="both"/>
    </w:pPr>
    <w:rPr>
      <w:sz w:val="18"/>
      <w:szCs w:val="18"/>
    </w:rPr>
  </w:style>
  <w:style w:type="character" w:customStyle="1" w:styleId="Point1Char">
    <w:name w:val="Point 1 Char"/>
    <w:basedOn w:val="Bizwell2Char1"/>
    <w:link w:val="Point1"/>
    <w:rsid w:val="007D3F23"/>
    <w:rPr>
      <w:rFonts w:asciiTheme="majorHAnsi" w:eastAsiaTheme="majorEastAsia" w:hAnsiTheme="majorHAnsi" w:cstheme="minorHAnsi"/>
      <w:b/>
      <w:bCs/>
      <w:color w:val="000000" w:themeColor="text1"/>
      <w:sz w:val="24"/>
      <w:szCs w:val="24"/>
      <w:lang w:eastAsia="en-NZ"/>
    </w:rPr>
  </w:style>
  <w:style w:type="paragraph" w:customStyle="1" w:styleId="Point3">
    <w:name w:val="Point 3"/>
    <w:basedOn w:val="BizwellPT"/>
    <w:link w:val="Point3Char"/>
    <w:qFormat/>
    <w:rsid w:val="006377A3"/>
    <w:pPr>
      <w:numPr>
        <w:ilvl w:val="2"/>
        <w:numId w:val="2"/>
      </w:numPr>
      <w:spacing w:before="60" w:after="60"/>
      <w:contextualSpacing w:val="0"/>
      <w:jc w:val="both"/>
    </w:pPr>
  </w:style>
  <w:style w:type="character" w:customStyle="1" w:styleId="BizwellPTChar">
    <w:name w:val="BizwellPT Char"/>
    <w:basedOn w:val="ListParagraphChar"/>
    <w:link w:val="BizwellPT"/>
    <w:rsid w:val="00AA3260"/>
    <w:rPr>
      <w:sz w:val="18"/>
      <w:szCs w:val="18"/>
    </w:rPr>
  </w:style>
  <w:style w:type="character" w:customStyle="1" w:styleId="Point2Char">
    <w:name w:val="Point 2 Char"/>
    <w:basedOn w:val="BizwellPTChar"/>
    <w:link w:val="Point2"/>
    <w:rsid w:val="00F05777"/>
    <w:rPr>
      <w:sz w:val="18"/>
      <w:szCs w:val="18"/>
    </w:rPr>
  </w:style>
  <w:style w:type="character" w:customStyle="1" w:styleId="Point3Char">
    <w:name w:val="Point 3 Char"/>
    <w:basedOn w:val="BizwellPTChar"/>
    <w:link w:val="Point3"/>
    <w:rsid w:val="006377A3"/>
    <w:rPr>
      <w:sz w:val="18"/>
      <w:szCs w:val="18"/>
    </w:rPr>
  </w:style>
  <w:style w:type="paragraph" w:styleId="FootnoteText">
    <w:name w:val="footnote text"/>
    <w:basedOn w:val="Normal"/>
    <w:link w:val="FootnoteTextChar"/>
    <w:uiPriority w:val="99"/>
    <w:semiHidden/>
    <w:unhideWhenUsed/>
    <w:rsid w:val="00FD50A7"/>
    <w:rPr>
      <w:szCs w:val="20"/>
    </w:rPr>
  </w:style>
  <w:style w:type="character" w:customStyle="1" w:styleId="FootnoteTextChar">
    <w:name w:val="Footnote Text Char"/>
    <w:basedOn w:val="DefaultParagraphFont"/>
    <w:link w:val="FootnoteText"/>
    <w:uiPriority w:val="99"/>
    <w:semiHidden/>
    <w:rsid w:val="00FD50A7"/>
    <w:rPr>
      <w:szCs w:val="20"/>
    </w:rPr>
  </w:style>
  <w:style w:type="character" w:styleId="FootnoteReference">
    <w:name w:val="footnote reference"/>
    <w:basedOn w:val="DefaultParagraphFont"/>
    <w:uiPriority w:val="99"/>
    <w:semiHidden/>
    <w:unhideWhenUsed/>
    <w:rsid w:val="00FD50A7"/>
    <w:rPr>
      <w:vertAlign w:val="superscript"/>
    </w:rPr>
  </w:style>
  <w:style w:type="paragraph" w:customStyle="1" w:styleId="Text">
    <w:name w:val="Text"/>
    <w:basedOn w:val="Normal"/>
    <w:link w:val="TextChar"/>
    <w:rsid w:val="0021398B"/>
    <w:rPr>
      <w:lang w:eastAsia="en-NZ"/>
    </w:rPr>
  </w:style>
  <w:style w:type="character" w:customStyle="1" w:styleId="TextChar">
    <w:name w:val="Text Char"/>
    <w:basedOn w:val="DefaultParagraphFont"/>
    <w:link w:val="Text"/>
    <w:rsid w:val="0021398B"/>
    <w:rPr>
      <w:lang w:eastAsia="en-NZ"/>
    </w:rPr>
  </w:style>
  <w:style w:type="paragraph" w:customStyle="1" w:styleId="Paragraph">
    <w:name w:val="Paragraph"/>
    <w:basedOn w:val="Point2"/>
    <w:link w:val="ParagraphChar"/>
    <w:qFormat/>
    <w:rsid w:val="00577783"/>
    <w:pPr>
      <w:numPr>
        <w:ilvl w:val="0"/>
        <w:numId w:val="0"/>
      </w:numPr>
      <w:ind w:left="567"/>
    </w:pPr>
  </w:style>
  <w:style w:type="character" w:customStyle="1" w:styleId="ParagraphChar">
    <w:name w:val="Paragraph Char"/>
    <w:basedOn w:val="Point2Char"/>
    <w:link w:val="Paragraph"/>
    <w:rsid w:val="00577783"/>
    <w:rPr>
      <w:sz w:val="18"/>
      <w:szCs w:val="18"/>
    </w:rPr>
  </w:style>
  <w:style w:type="character" w:styleId="Hyperlink">
    <w:name w:val="Hyperlink"/>
    <w:basedOn w:val="DefaultParagraphFont"/>
    <w:uiPriority w:val="99"/>
    <w:unhideWhenUsed/>
    <w:rsid w:val="003B2A8A"/>
    <w:rPr>
      <w:color w:val="0000FF" w:themeColor="hyperlink"/>
      <w:u w:val="single"/>
    </w:rPr>
  </w:style>
  <w:style w:type="character" w:styleId="UnresolvedMention">
    <w:name w:val="Unresolved Mention"/>
    <w:basedOn w:val="DefaultParagraphFont"/>
    <w:uiPriority w:val="99"/>
    <w:semiHidden/>
    <w:unhideWhenUsed/>
    <w:rsid w:val="003B2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portia.law" TargetMode="External"/><Relationship Id="rId13" Type="http://schemas.openxmlformats.org/officeDocument/2006/relationships/hyperlink" Target="http://www.portia.law/information.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rod.coburn@portia.law"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ha.ngaia@portia.la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rector@portia.la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aints@lawsociety.org.nz" TargetMode="External"/><Relationship Id="rId14" Type="http://schemas.openxmlformats.org/officeDocument/2006/relationships/hyperlink" Target="http://www.ebbornlaw.co.nz/useful-info.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DCB58C-4599-49D3-B74E-7DBB8B07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Procedure</vt:lpstr>
    </vt:vector>
  </TitlesOfParts>
  <Company>Ebborn Law Ltd</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Policies &amp; Procedures</dc:subject>
  <dc:creator>Jarrod Coburn</dc:creator>
  <cp:keywords>Procedure</cp:keywords>
  <cp:lastModifiedBy>Jarrod Coburn</cp:lastModifiedBy>
  <cp:revision>3</cp:revision>
  <cp:lastPrinted>2020-11-16T03:22:00Z</cp:lastPrinted>
  <dcterms:created xsi:type="dcterms:W3CDTF">2020-11-16T03:21:00Z</dcterms:created>
  <dcterms:modified xsi:type="dcterms:W3CDTF">2020-11-16T03:25:00Z</dcterms:modified>
  <cp:category>Quality &amp; Risk</cp:category>
</cp:coreProperties>
</file>